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B57252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767D24">
        <w:rPr>
          <w:rFonts w:ascii="Arial" w:hAnsi="Arial" w:cs="Arial"/>
          <w:sz w:val="24"/>
          <w:szCs w:val="24"/>
        </w:rPr>
        <w:t>7</w:t>
      </w:r>
      <w:r w:rsidRPr="00E512BC">
        <w:rPr>
          <w:rFonts w:ascii="Arial" w:hAnsi="Arial" w:cs="Arial"/>
          <w:sz w:val="24"/>
          <w:szCs w:val="24"/>
        </w:rPr>
        <w:t>.202</w:t>
      </w:r>
      <w:r w:rsidR="00767D24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bookmarkStart w:id="0" w:name="_GoBack"/>
      <w:bookmarkEnd w:id="0"/>
      <w:r w:rsidR="004C73AB" w:rsidRPr="004C73AB">
        <w:rPr>
          <w:rFonts w:ascii="Arial" w:hAnsi="Arial" w:cs="Arial"/>
          <w:sz w:val="24"/>
          <w:szCs w:val="24"/>
        </w:rPr>
        <w:t>Modernizacja drogi powiatowej nr 2449C Strzelno – Jaworowo od km 10+980 do km 12+138, na długości 1,158km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C73AB">
        <w:rPr>
          <w:rFonts w:ascii="Arial" w:hAnsi="Arial" w:cs="Arial"/>
          <w:sz w:val="24"/>
          <w:szCs w:val="24"/>
        </w:rPr>
        <w:t xml:space="preserve"> 190</w:t>
      </w:r>
      <w:r w:rsidR="00B57252">
        <w:rPr>
          <w:rFonts w:ascii="Arial" w:hAnsi="Arial" w:cs="Arial"/>
          <w:sz w:val="24"/>
          <w:szCs w:val="24"/>
        </w:rPr>
        <w:t xml:space="preserve"> 000,00 zł brutto (słown</w:t>
      </w:r>
      <w:r w:rsidR="004C73AB">
        <w:rPr>
          <w:rFonts w:ascii="Arial" w:hAnsi="Arial" w:cs="Arial"/>
          <w:sz w:val="24"/>
          <w:szCs w:val="24"/>
        </w:rPr>
        <w:t xml:space="preserve">ie: sto dziewięćdziesiąt </w:t>
      </w:r>
      <w:r w:rsidR="00B21C22">
        <w:rPr>
          <w:rFonts w:ascii="Arial" w:hAnsi="Arial" w:cs="Arial"/>
          <w:sz w:val="24"/>
          <w:szCs w:val="24"/>
        </w:rPr>
        <w:t>tysię</w:t>
      </w:r>
      <w:r w:rsidR="004C73AB">
        <w:rPr>
          <w:rFonts w:ascii="Arial" w:hAnsi="Arial" w:cs="Arial"/>
          <w:sz w:val="24"/>
          <w:szCs w:val="24"/>
        </w:rPr>
        <w:t>cy</w:t>
      </w:r>
      <w:r w:rsidR="00B57252">
        <w:rPr>
          <w:rFonts w:ascii="Arial" w:hAnsi="Arial" w:cs="Arial"/>
          <w:sz w:val="24"/>
          <w:szCs w:val="24"/>
        </w:rPr>
        <w:t xml:space="preserve"> złotych 00/100)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D9" w:rsidRDefault="008E22D9" w:rsidP="006D52AE">
      <w:pPr>
        <w:spacing w:after="0" w:line="240" w:lineRule="auto"/>
      </w:pPr>
      <w:r>
        <w:separator/>
      </w:r>
    </w:p>
  </w:endnote>
  <w:endnote w:type="continuationSeparator" w:id="0">
    <w:p w:rsidR="008E22D9" w:rsidRDefault="008E22D9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D9" w:rsidRDefault="008E22D9" w:rsidP="006D52AE">
      <w:pPr>
        <w:spacing w:after="0" w:line="240" w:lineRule="auto"/>
      </w:pPr>
      <w:r>
        <w:separator/>
      </w:r>
    </w:p>
  </w:footnote>
  <w:footnote w:type="continuationSeparator" w:id="0">
    <w:p w:rsidR="008E22D9" w:rsidRDefault="008E22D9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265D5"/>
    <w:rsid w:val="00045E16"/>
    <w:rsid w:val="000A6223"/>
    <w:rsid w:val="000D6598"/>
    <w:rsid w:val="00110357"/>
    <w:rsid w:val="001928FE"/>
    <w:rsid w:val="00304E4C"/>
    <w:rsid w:val="004A15C2"/>
    <w:rsid w:val="004C73AB"/>
    <w:rsid w:val="005D46A6"/>
    <w:rsid w:val="00615A33"/>
    <w:rsid w:val="006D52AE"/>
    <w:rsid w:val="00767D24"/>
    <w:rsid w:val="007F01BD"/>
    <w:rsid w:val="00816FB3"/>
    <w:rsid w:val="008D5936"/>
    <w:rsid w:val="008E22D9"/>
    <w:rsid w:val="00907B51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83D56"/>
    <w:rsid w:val="00D92B88"/>
    <w:rsid w:val="00E512BC"/>
    <w:rsid w:val="00E554B4"/>
    <w:rsid w:val="00EB3917"/>
    <w:rsid w:val="00F70F10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5</cp:revision>
  <dcterms:created xsi:type="dcterms:W3CDTF">2023-09-29T05:18:00Z</dcterms:created>
  <dcterms:modified xsi:type="dcterms:W3CDTF">2024-07-09T10:02:00Z</dcterms:modified>
</cp:coreProperties>
</file>