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974BEE">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Pr="004B543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B56A61" w:rsidRPr="004B5430" w:rsidRDefault="00B56A61" w:rsidP="004B5430">
      <w:pPr>
        <w:spacing w:line="360" w:lineRule="auto"/>
        <w:jc w:val="left"/>
        <w:rPr>
          <w:rFonts w:ascii="Arial" w:hAnsi="Arial" w:cs="Arial"/>
          <w:b/>
          <w:color w:val="auto"/>
        </w:rPr>
      </w:pPr>
    </w:p>
    <w:p w:rsidR="003F7255" w:rsidRPr="004B5430" w:rsidRDefault="003D582E" w:rsidP="004F1247">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r w:rsidR="004347B8">
        <w:rPr>
          <w:rFonts w:ascii="Arial" w:hAnsi="Arial" w:cs="Arial"/>
        </w:rPr>
        <w:t>t.j. Dz. U. z 2024 r. poz. 1320</w:t>
      </w:r>
      <w:r w:rsidR="00A35671" w:rsidRPr="004B5430">
        <w:rPr>
          <w:rFonts w:ascii="Arial" w:hAnsi="Arial" w:cs="Arial"/>
          <w:color w:val="auto"/>
        </w:rPr>
        <w:t xml:space="preserve">) – dalej p.z.p. – na </w:t>
      </w:r>
      <w:r w:rsidR="00746A22">
        <w:rPr>
          <w:rFonts w:ascii="Arial" w:hAnsi="Arial" w:cs="Arial"/>
          <w:color w:val="auto"/>
        </w:rPr>
        <w:t>dostawę</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4F1247" w:rsidRPr="004F1247">
        <w:rPr>
          <w:rFonts w:ascii="Arial" w:hAnsi="Arial" w:cs="Arial"/>
          <w:b/>
          <w:bCs/>
          <w:color w:val="auto"/>
        </w:rPr>
        <w:t>Bezgotówkowy zakup oleju napędowego i benzyny  Pb-95 do pojazd</w:t>
      </w:r>
      <w:r w:rsidR="004F1247">
        <w:rPr>
          <w:rFonts w:ascii="Arial" w:hAnsi="Arial" w:cs="Arial"/>
          <w:b/>
          <w:bCs/>
          <w:color w:val="auto"/>
        </w:rPr>
        <w:t>ów  i sprzętu silnikowego w 2025</w:t>
      </w:r>
      <w:r w:rsidR="004F1247" w:rsidRPr="004F1247">
        <w:rPr>
          <w:rFonts w:ascii="Arial" w:hAnsi="Arial" w:cs="Arial"/>
          <w:b/>
          <w:bCs/>
          <w:color w:val="auto"/>
        </w:rPr>
        <w:t xml:space="preserve"> r.</w:t>
      </w:r>
      <w:r w:rsidR="003E70F9">
        <w:rPr>
          <w:rFonts w:ascii="Arial" w:hAnsi="Arial" w:cs="Arial"/>
          <w:b/>
          <w:bCs/>
          <w:color w:val="auto"/>
        </w:rPr>
        <w:t xml:space="preserve"> II</w:t>
      </w:r>
      <w:r w:rsidR="00746A22">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132A5E" w:rsidRPr="005B4207" w:rsidRDefault="003D582E" w:rsidP="005B4207">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Przedmiotem umowy jest ,,Bezgotówkowy zakup oleju napędowego i benzyny Pb-95 do pojazdów i sprzętu silnikowego w 202</w:t>
      </w:r>
      <w:r w:rsidR="00A6468A">
        <w:rPr>
          <w:rFonts w:ascii="Arial" w:hAnsi="Arial" w:cs="Arial"/>
          <w:color w:val="auto"/>
        </w:rPr>
        <w:t>5</w:t>
      </w:r>
      <w:r w:rsidRPr="005B4207">
        <w:rPr>
          <w:rFonts w:ascii="Arial" w:hAnsi="Arial" w:cs="Arial"/>
          <w:color w:val="auto"/>
        </w:rPr>
        <w:t xml:space="preserve"> r.</w:t>
      </w:r>
      <w:r w:rsidR="00293305">
        <w:rPr>
          <w:rFonts w:ascii="Arial" w:hAnsi="Arial" w:cs="Arial"/>
          <w:color w:val="auto"/>
        </w:rPr>
        <w:t xml:space="preserve"> II</w:t>
      </w:r>
      <w:r w:rsidRPr="005B4207">
        <w:rPr>
          <w:rFonts w:ascii="Arial" w:hAnsi="Arial" w:cs="Arial"/>
          <w:color w:val="auto"/>
        </w:rPr>
        <w:t xml:space="preserve">’’ </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 xml:space="preserve">Przewidywana wielkość zamówienia: </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 xml:space="preserve">benzyna Pb-95 – </w:t>
      </w:r>
      <w:r w:rsidR="007A6F42">
        <w:rPr>
          <w:rFonts w:ascii="Arial" w:hAnsi="Arial" w:cs="Arial"/>
          <w:color w:val="auto"/>
        </w:rPr>
        <w:t>5</w:t>
      </w:r>
      <w:r w:rsidRPr="005B4207">
        <w:rPr>
          <w:rFonts w:ascii="Arial" w:hAnsi="Arial" w:cs="Arial"/>
          <w:color w:val="auto"/>
        </w:rPr>
        <w:t xml:space="preserve"> 000 l,</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olej napędowy ON – 2</w:t>
      </w:r>
      <w:r w:rsidR="007A6F42">
        <w:rPr>
          <w:rFonts w:ascii="Arial" w:hAnsi="Arial" w:cs="Arial"/>
          <w:color w:val="auto"/>
        </w:rPr>
        <w:t>0</w:t>
      </w:r>
      <w:r w:rsidRPr="005B4207">
        <w:rPr>
          <w:rFonts w:ascii="Arial" w:hAnsi="Arial" w:cs="Arial"/>
          <w:color w:val="auto"/>
        </w:rPr>
        <w:t xml:space="preserve"> 000 l.</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Zamawiający zastrzega sobie prawo zmniejszenia wielkości zamówienia w trakcie realizacji umowy w zależności od bieżących potrzeb. Zmniejszenie wielkości zamówienia nie stanowi zmiany umowy, jak również nie powoduje powstania jakichkolwiek roszczeń z tego tytułu po stronie Wykonawcy.</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Zamawiający zastrzega sobie możliwość zmiany asortymentu dostawy jednego paliwa na drugie w ramach maksymalnej wartości całego zamówienia.</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Przedmiot umowy, o którym mowa w ust. 1 realizowany będzie przez Wykonawcę zgodnie z obowiązującymi przepisami, zachowaniem zasad bezpieczeństwa oraz wykonany z należytą starannością.</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Default="005B4207"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5B4207">
        <w:rPr>
          <w:rFonts w:ascii="Arial" w:hAnsi="Arial" w:cs="Arial"/>
          <w:color w:val="auto"/>
        </w:rPr>
        <w:t>nadzór merytoryczny i formalny nad wykonaniem umowy przez osoby do tego wyznaczone</w:t>
      </w:r>
      <w:r w:rsidR="00B56A61" w:rsidRPr="00A00418">
        <w:rPr>
          <w:rFonts w:ascii="Arial" w:hAnsi="Arial" w:cs="Arial"/>
          <w:color w:val="auto"/>
        </w:rPr>
        <w:t>;</w:t>
      </w:r>
    </w:p>
    <w:p w:rsidR="005B4207" w:rsidRPr="00A00418" w:rsidRDefault="005B4207"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5B4207">
        <w:rPr>
          <w:rFonts w:ascii="Arial" w:hAnsi="Arial" w:cs="Arial"/>
          <w:color w:val="auto"/>
        </w:rPr>
        <w:t>dostarczenie listy upoważnionych pracowników oraz wykazy i numery rejestracyjne pojazdów uprawnionych do tankowania w oparciu o niniejszą umowę</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8430A4" w:rsidRPr="008430A4" w:rsidRDefault="005B4207"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u</w:t>
      </w:r>
      <w:r w:rsidRPr="005B4207">
        <w:rPr>
          <w:rFonts w:ascii="Arial" w:hAnsi="Arial" w:cs="Arial"/>
          <w:color w:val="auto"/>
        </w:rPr>
        <w:t>możliwienie Zamawiającemu tankowania bezpośrednio do zbiorników samochodowych i sprzętu (kanistry) paliw spełniających wymagania określone w</w:t>
      </w:r>
      <w:r>
        <w:rPr>
          <w:rFonts w:ascii="Arial" w:hAnsi="Arial" w:cs="Arial"/>
          <w:color w:val="auto"/>
        </w:rPr>
        <w:t> </w:t>
      </w:r>
      <w:r w:rsidR="00104E59" w:rsidRPr="00104E59">
        <w:rPr>
          <w:rFonts w:ascii="Arial" w:hAnsi="Arial" w:cs="Arial"/>
          <w:color w:val="auto"/>
        </w:rPr>
        <w:t xml:space="preserve">Rozporządzeniu Ministra Klimatu i Środowiska z dnia 26.06.2024 r. (Dz. U. z 2024 r. poz. 1018) </w:t>
      </w:r>
      <w:r w:rsidRPr="005B4207">
        <w:rPr>
          <w:rFonts w:ascii="Arial" w:hAnsi="Arial" w:cs="Arial"/>
          <w:color w:val="auto"/>
        </w:rPr>
        <w:t>w sprawie wymagań jakościowych dla paliw ciekłych oraz zgodnymi z</w:t>
      </w:r>
      <w:r>
        <w:rPr>
          <w:rFonts w:ascii="Arial" w:hAnsi="Arial" w:cs="Arial"/>
          <w:color w:val="auto"/>
        </w:rPr>
        <w:t> </w:t>
      </w:r>
      <w:r w:rsidRPr="005B4207">
        <w:rPr>
          <w:rFonts w:ascii="Arial" w:hAnsi="Arial" w:cs="Arial"/>
          <w:color w:val="auto"/>
        </w:rPr>
        <w:t>normami PN-EN ISO 4259</w:t>
      </w:r>
      <w:r w:rsidR="008430A4" w:rsidRPr="008430A4">
        <w:rPr>
          <w:rFonts w:ascii="Arial" w:hAnsi="Arial" w:cs="Arial"/>
          <w:color w:val="auto"/>
        </w:rPr>
        <w:t>,</w:t>
      </w:r>
    </w:p>
    <w:p w:rsidR="002847D3" w:rsidRDefault="005B4207"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sidRPr="005B4207">
        <w:rPr>
          <w:rFonts w:ascii="Arial" w:hAnsi="Arial" w:cs="Arial"/>
          <w:color w:val="auto"/>
        </w:rPr>
        <w:t xml:space="preserve">sprzedaż paliwa odpowiedniej jakości, spełniającego wymagania określone </w:t>
      </w:r>
      <w:r w:rsidRPr="005B4207">
        <w:rPr>
          <w:rFonts w:ascii="Arial" w:hAnsi="Arial" w:cs="Arial"/>
          <w:color w:val="auto"/>
        </w:rPr>
        <w:lastRenderedPageBreak/>
        <w:t>w</w:t>
      </w:r>
      <w:r w:rsidR="002847D3">
        <w:rPr>
          <w:rFonts w:ascii="Arial" w:hAnsi="Arial" w:cs="Arial"/>
          <w:color w:val="auto"/>
        </w:rPr>
        <w:t> </w:t>
      </w:r>
      <w:r w:rsidR="00C90713" w:rsidRPr="00C90713">
        <w:rPr>
          <w:rFonts w:ascii="Arial" w:hAnsi="Arial" w:cs="Arial"/>
          <w:color w:val="auto"/>
        </w:rPr>
        <w:t>Rozporządzeniu Ministra Klimatu i Ś</w:t>
      </w:r>
      <w:r w:rsidR="00293004">
        <w:rPr>
          <w:rFonts w:ascii="Arial" w:hAnsi="Arial" w:cs="Arial"/>
          <w:color w:val="auto"/>
        </w:rPr>
        <w:t xml:space="preserve">rodowiska z dnia 26.06.2024 r. </w:t>
      </w:r>
      <w:r w:rsidRPr="005B4207">
        <w:rPr>
          <w:rFonts w:ascii="Arial" w:hAnsi="Arial" w:cs="Arial"/>
          <w:color w:val="auto"/>
        </w:rPr>
        <w:t xml:space="preserve">w sprawie wymagań jakościowych dla paliw ciekłych </w:t>
      </w:r>
      <w:r w:rsidR="00293004">
        <w:rPr>
          <w:rFonts w:ascii="Arial" w:hAnsi="Arial" w:cs="Arial"/>
          <w:color w:val="auto"/>
        </w:rPr>
        <w:t>(</w:t>
      </w:r>
      <w:r w:rsidR="00C90713" w:rsidRPr="00C90713">
        <w:rPr>
          <w:rFonts w:ascii="Arial" w:hAnsi="Arial" w:cs="Arial"/>
          <w:color w:val="auto"/>
        </w:rPr>
        <w:t>Dz. U. z 2024 r. poz. 1018)</w:t>
      </w:r>
      <w:r w:rsidRPr="005B4207">
        <w:rPr>
          <w:rFonts w:ascii="Arial" w:hAnsi="Arial" w:cs="Arial"/>
          <w:color w:val="auto"/>
        </w:rPr>
        <w:t xml:space="preserve"> oraz normach PN-EN ISO 4259</w:t>
      </w:r>
      <w:r w:rsidR="008430A4" w:rsidRPr="008430A4">
        <w:rPr>
          <w:rFonts w:ascii="Arial" w:hAnsi="Arial" w:cs="Arial"/>
          <w:color w:val="auto"/>
        </w:rPr>
        <w:t>,</w:t>
      </w:r>
    </w:p>
    <w:p w:rsidR="002847D3" w:rsidRDefault="002847D3"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sidRPr="002847D3">
        <w:rPr>
          <w:rFonts w:ascii="Arial" w:hAnsi="Arial" w:cs="Arial"/>
          <w:color w:val="auto"/>
        </w:rPr>
        <w:t>sprzedaż paliwa w formie bezgotówkowego systemu rozliczeń określonego w</w:t>
      </w:r>
      <w:r>
        <w:rPr>
          <w:rFonts w:ascii="Arial" w:hAnsi="Arial" w:cs="Arial"/>
          <w:color w:val="auto"/>
        </w:rPr>
        <w:t> </w:t>
      </w:r>
      <w:r w:rsidRPr="002847D3">
        <w:rPr>
          <w:rFonts w:ascii="Arial" w:hAnsi="Arial" w:cs="Arial"/>
          <w:color w:val="auto"/>
        </w:rPr>
        <w:t>ofercie</w:t>
      </w:r>
      <w:r>
        <w:rPr>
          <w:rFonts w:ascii="Arial" w:hAnsi="Arial" w:cs="Arial"/>
          <w:color w:val="auto"/>
        </w:rPr>
        <w:t>,</w:t>
      </w:r>
    </w:p>
    <w:p w:rsidR="002D46CE" w:rsidRPr="002847D3" w:rsidRDefault="002847D3"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sidRPr="002847D3">
        <w:rPr>
          <w:rFonts w:ascii="Arial" w:hAnsi="Arial" w:cs="Arial"/>
          <w:color w:val="auto"/>
        </w:rPr>
        <w:t>zapewnienie ciągłości sprzedaży asortymentu paliw objętych umową</w:t>
      </w:r>
      <w:r>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2A2A82">
        <w:rPr>
          <w:rFonts w:ascii="Arial" w:hAnsi="Arial" w:cs="Arial"/>
          <w:color w:val="auto"/>
        </w:rPr>
        <w:t>dostaw</w:t>
      </w:r>
      <w:r w:rsidR="000234C6" w:rsidRPr="00A00418">
        <w:rPr>
          <w:rFonts w:ascii="Arial" w:hAnsi="Arial" w:cs="Arial"/>
          <w:color w:val="auto"/>
        </w:rPr>
        <w:t xml:space="preserve">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2A2A82">
        <w:rPr>
          <w:rFonts w:ascii="Arial" w:hAnsi="Arial" w:cs="Arial"/>
          <w:szCs w:val="24"/>
        </w:rPr>
        <w:t>zamówienia</w:t>
      </w:r>
      <w:r w:rsidRPr="00332BE4">
        <w:rPr>
          <w:rFonts w:ascii="Arial" w:hAnsi="Arial" w:cs="Arial"/>
          <w:szCs w:val="24"/>
        </w:rPr>
        <w:t xml:space="preserve">: </w:t>
      </w:r>
      <w:bookmarkStart w:id="1" w:name="_Hlk109116333"/>
      <w:r w:rsidR="00B84A52" w:rsidRPr="00B84A52">
        <w:rPr>
          <w:rFonts w:ascii="Arial" w:hAnsi="Arial" w:cs="Arial"/>
          <w:szCs w:val="24"/>
        </w:rPr>
        <w:t>od daty p</w:t>
      </w:r>
      <w:r w:rsidR="00B84A52">
        <w:rPr>
          <w:rFonts w:ascii="Arial" w:hAnsi="Arial" w:cs="Arial"/>
          <w:szCs w:val="24"/>
        </w:rPr>
        <w:t>odpisania umowy do 31.12.2025 r</w:t>
      </w:r>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B8547D">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B8547D" w:rsidRPr="00B8547D" w:rsidRDefault="002847D3" w:rsidP="00B8547D">
      <w:pPr>
        <w:widowControl w:val="0"/>
        <w:numPr>
          <w:ilvl w:val="0"/>
          <w:numId w:val="7"/>
        </w:numPr>
        <w:tabs>
          <w:tab w:val="left" w:pos="284"/>
        </w:tabs>
        <w:spacing w:line="360" w:lineRule="auto"/>
        <w:ind w:left="360"/>
        <w:jc w:val="left"/>
        <w:rPr>
          <w:rFonts w:ascii="Arial" w:hAnsi="Arial" w:cs="Arial"/>
          <w:color w:val="auto"/>
        </w:rPr>
      </w:pPr>
      <w:r>
        <w:rPr>
          <w:rFonts w:ascii="Arial" w:hAnsi="Arial" w:cs="Arial"/>
          <w:color w:val="auto"/>
        </w:rPr>
        <w:t>Wykonawca będzie sprzedawał</w:t>
      </w:r>
      <w:r w:rsidRPr="002847D3">
        <w:rPr>
          <w:rFonts w:ascii="Arial" w:hAnsi="Arial" w:cs="Arial"/>
          <w:color w:val="auto"/>
        </w:rPr>
        <w:t xml:space="preserve"> Zamawiającemu paliwo po cenach jednostkowych brutto obowiązujących w dniu tankowania paliwa</w:t>
      </w:r>
      <w:r w:rsidR="00C3408F">
        <w:rPr>
          <w:rFonts w:ascii="Arial" w:hAnsi="Arial" w:cs="Arial"/>
          <w:color w:val="auto"/>
        </w:rPr>
        <w:t>.</w:t>
      </w:r>
    </w:p>
    <w:p w:rsidR="002847D3" w:rsidRDefault="00B8547D" w:rsidP="002847D3">
      <w:pPr>
        <w:widowControl w:val="0"/>
        <w:numPr>
          <w:ilvl w:val="0"/>
          <w:numId w:val="7"/>
        </w:numPr>
        <w:tabs>
          <w:tab w:val="left" w:pos="284"/>
        </w:tabs>
        <w:spacing w:line="360" w:lineRule="auto"/>
        <w:ind w:left="360"/>
        <w:jc w:val="left"/>
        <w:rPr>
          <w:rFonts w:ascii="Arial" w:hAnsi="Arial" w:cs="Arial"/>
          <w:color w:val="auto"/>
        </w:rPr>
      </w:pPr>
      <w:r w:rsidRPr="00B8547D">
        <w:rPr>
          <w:rFonts w:ascii="Arial" w:hAnsi="Arial" w:cs="Arial"/>
          <w:color w:val="auto"/>
        </w:rPr>
        <w:t>Maksymalna wartość umowy wyniesie</w:t>
      </w:r>
      <w:r w:rsidR="00B245BD">
        <w:rPr>
          <w:rFonts w:ascii="Arial" w:hAnsi="Arial" w:cs="Arial"/>
          <w:color w:val="auto"/>
        </w:rPr>
        <w:t xml:space="preserve"> 178 </w:t>
      </w:r>
      <w:r w:rsidR="002847D3">
        <w:rPr>
          <w:rFonts w:ascii="Arial" w:hAnsi="Arial" w:cs="Arial"/>
          <w:color w:val="auto"/>
        </w:rPr>
        <w:t>000</w:t>
      </w:r>
      <w:r w:rsidR="00B245BD">
        <w:rPr>
          <w:rFonts w:ascii="Arial" w:hAnsi="Arial" w:cs="Arial"/>
          <w:color w:val="auto"/>
        </w:rPr>
        <w:t>,00</w:t>
      </w:r>
      <w:r w:rsidRPr="00B8547D">
        <w:rPr>
          <w:rFonts w:ascii="Arial" w:hAnsi="Arial" w:cs="Arial"/>
          <w:color w:val="auto"/>
        </w:rPr>
        <w:t xml:space="preserve"> zł brutto. Kwota ta może ulec zmniejszeniu w zależności od potrzeb Zamawiającego w danym sezonie</w:t>
      </w:r>
      <w:r w:rsidR="002847D3">
        <w:rPr>
          <w:rFonts w:ascii="Arial" w:hAnsi="Arial" w:cs="Arial"/>
          <w:color w:val="auto"/>
        </w:rPr>
        <w:t>, jednak nie więcej niż do 70 % maksymalnej wartości umowy</w:t>
      </w:r>
      <w:r w:rsidRPr="00B8547D">
        <w:rPr>
          <w:rFonts w:ascii="Arial" w:hAnsi="Arial" w:cs="Arial"/>
          <w:color w:val="auto"/>
        </w:rPr>
        <w:t>.</w:t>
      </w:r>
    </w:p>
    <w:p w:rsidR="002847D3" w:rsidRPr="002847D3" w:rsidRDefault="00B8547D" w:rsidP="002847D3">
      <w:pPr>
        <w:widowControl w:val="0"/>
        <w:numPr>
          <w:ilvl w:val="0"/>
          <w:numId w:val="7"/>
        </w:numPr>
        <w:tabs>
          <w:tab w:val="left" w:pos="284"/>
        </w:tabs>
        <w:spacing w:line="360" w:lineRule="auto"/>
        <w:ind w:left="360"/>
        <w:jc w:val="left"/>
        <w:rPr>
          <w:rFonts w:ascii="Arial" w:hAnsi="Arial" w:cs="Arial"/>
          <w:color w:val="auto"/>
        </w:rPr>
      </w:pPr>
      <w:r w:rsidRPr="002847D3">
        <w:rPr>
          <w:rFonts w:ascii="Arial" w:hAnsi="Arial" w:cs="Arial"/>
          <w:color w:val="auto"/>
        </w:rPr>
        <w:t xml:space="preserve">Wykonawca </w:t>
      </w:r>
      <w:r w:rsidR="002847D3" w:rsidRPr="002847D3">
        <w:rPr>
          <w:rFonts w:ascii="Arial" w:hAnsi="Arial" w:cs="Arial"/>
          <w:color w:val="auto"/>
        </w:rPr>
        <w:t>Strony ustalają następujące okresy rozliczeniowe:</w:t>
      </w:r>
    </w:p>
    <w:p w:rsidR="002847D3" w:rsidRPr="002847D3" w:rsidRDefault="002847D3" w:rsidP="002847D3">
      <w:pPr>
        <w:pStyle w:val="Akapitzlist"/>
        <w:numPr>
          <w:ilvl w:val="0"/>
          <w:numId w:val="46"/>
        </w:numPr>
        <w:spacing w:line="360" w:lineRule="auto"/>
        <w:jc w:val="both"/>
        <w:rPr>
          <w:rFonts w:ascii="Arial" w:hAnsi="Arial" w:cs="Arial"/>
          <w:color w:val="auto"/>
        </w:rPr>
      </w:pPr>
      <w:r w:rsidRPr="002847D3">
        <w:rPr>
          <w:rFonts w:ascii="Arial" w:hAnsi="Arial" w:cs="Arial"/>
          <w:color w:val="auto"/>
        </w:rPr>
        <w:t xml:space="preserve">od 1-go do 15-go dnia miesiąca, </w:t>
      </w:r>
    </w:p>
    <w:p w:rsidR="00B8547D" w:rsidRPr="00B8547D" w:rsidRDefault="002847D3" w:rsidP="002847D3">
      <w:pPr>
        <w:pStyle w:val="Akapitzlist"/>
        <w:numPr>
          <w:ilvl w:val="0"/>
          <w:numId w:val="46"/>
        </w:numPr>
        <w:spacing w:line="360" w:lineRule="auto"/>
        <w:jc w:val="both"/>
        <w:rPr>
          <w:rFonts w:ascii="Arial" w:hAnsi="Arial" w:cs="Arial"/>
          <w:color w:val="auto"/>
        </w:rPr>
      </w:pPr>
      <w:r w:rsidRPr="002847D3">
        <w:rPr>
          <w:rFonts w:ascii="Arial" w:hAnsi="Arial" w:cs="Arial"/>
          <w:color w:val="auto"/>
        </w:rPr>
        <w:t>od 16-go dnia miesiąca do ostatniego dnia miesiąca</w:t>
      </w:r>
    </w:p>
    <w:p w:rsidR="002847D3" w:rsidRPr="002847D3" w:rsidRDefault="002847D3" w:rsidP="002847D3">
      <w:pPr>
        <w:pStyle w:val="Akapitzlist"/>
        <w:numPr>
          <w:ilvl w:val="0"/>
          <w:numId w:val="7"/>
        </w:numPr>
        <w:spacing w:line="360" w:lineRule="auto"/>
        <w:ind w:left="360"/>
        <w:jc w:val="left"/>
        <w:rPr>
          <w:rFonts w:ascii="Arial" w:hAnsi="Arial" w:cs="Arial"/>
          <w:bCs/>
          <w:color w:val="auto"/>
        </w:rPr>
      </w:pPr>
      <w:r>
        <w:rPr>
          <w:rFonts w:ascii="Arial" w:hAnsi="Arial" w:cs="Arial"/>
          <w:bCs/>
          <w:color w:val="auto"/>
        </w:rPr>
        <w:lastRenderedPageBreak/>
        <w:t>W</w:t>
      </w:r>
      <w:r w:rsidRPr="002847D3">
        <w:rPr>
          <w:rFonts w:ascii="Arial" w:hAnsi="Arial" w:cs="Arial"/>
          <w:bCs/>
          <w:color w:val="auto"/>
        </w:rPr>
        <w:t>ykonawca zobowiązuje się wystawić fakturę VAT z tytułu sprzedaży Zamawiającemu paliwa objętego Umową po zakończeniu każdego pełnego okres rozliczeniowego</w:t>
      </w:r>
      <w:r>
        <w:rPr>
          <w:rFonts w:ascii="Arial" w:hAnsi="Arial" w:cs="Arial"/>
          <w:bCs/>
          <w:color w:val="auto"/>
        </w:rPr>
        <w:t xml:space="preserve">, </w:t>
      </w:r>
      <w:r w:rsidRPr="002847D3">
        <w:rPr>
          <w:rFonts w:ascii="Arial" w:hAnsi="Arial" w:cs="Arial"/>
          <w:bCs/>
          <w:color w:val="auto"/>
        </w:rPr>
        <w:t>o</w:t>
      </w:r>
      <w:r>
        <w:rPr>
          <w:rFonts w:ascii="Arial" w:hAnsi="Arial" w:cs="Arial"/>
          <w:bCs/>
          <w:color w:val="auto"/>
        </w:rPr>
        <w:t> </w:t>
      </w:r>
      <w:r w:rsidRPr="002847D3">
        <w:rPr>
          <w:rFonts w:ascii="Arial" w:hAnsi="Arial" w:cs="Arial"/>
          <w:bCs/>
          <w:color w:val="auto"/>
        </w:rPr>
        <w:t xml:space="preserve">którym mowa w ust. </w:t>
      </w:r>
      <w:r>
        <w:rPr>
          <w:rFonts w:ascii="Arial" w:hAnsi="Arial" w:cs="Arial"/>
          <w:bCs/>
          <w:color w:val="auto"/>
        </w:rPr>
        <w:t>3</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5465DF">
        <w:rPr>
          <w:rFonts w:ascii="Arial" w:hAnsi="Arial" w:cs="Arial"/>
          <w:bCs/>
          <w:color w:val="auto"/>
        </w:rPr>
        <w:t>Nabywca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Odbiorca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2847D3" w:rsidRDefault="00FD68C7" w:rsidP="002847D3">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2847D3" w:rsidRDefault="002847D3" w:rsidP="000B2AB8">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Z</w:t>
      </w:r>
      <w:r w:rsidRPr="002847D3">
        <w:rPr>
          <w:rFonts w:ascii="Arial" w:hAnsi="Arial" w:cs="Arial"/>
          <w:bCs/>
          <w:color w:val="auto"/>
        </w:rPr>
        <w:t xml:space="preserve">a datę sprzedaży Strony uznają ostatni dzień danego okresu rozliczeniowego wskazanego w ust. </w:t>
      </w:r>
      <w:r>
        <w:rPr>
          <w:rFonts w:ascii="Arial" w:hAnsi="Arial" w:cs="Arial"/>
          <w:bCs/>
          <w:color w:val="auto"/>
        </w:rPr>
        <w:t>3</w:t>
      </w:r>
      <w:r w:rsidRPr="002847D3">
        <w:rPr>
          <w:rFonts w:ascii="Arial" w:hAnsi="Arial" w:cs="Arial"/>
          <w:bCs/>
          <w:color w:val="auto"/>
        </w:rPr>
        <w:t xml:space="preserve"> pkt 1 i 2</w:t>
      </w:r>
      <w:r>
        <w:rPr>
          <w:rFonts w:ascii="Arial" w:hAnsi="Arial" w:cs="Arial"/>
          <w:bCs/>
          <w:color w:val="auto"/>
        </w:rPr>
        <w:t>.</w:t>
      </w:r>
    </w:p>
    <w:p w:rsidR="004F1F65" w:rsidRDefault="004F1F65" w:rsidP="004F1F65">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W</w:t>
      </w:r>
      <w:r w:rsidRPr="004F1F65">
        <w:rPr>
          <w:rFonts w:ascii="Arial" w:hAnsi="Arial" w:cs="Arial"/>
          <w:bCs/>
          <w:color w:val="auto"/>
        </w:rPr>
        <w:t xml:space="preserve">ykonawca wystawi Zamawiającemu fakturę VAT na podstawie zestawienia wszystkich transakcji zakupu paliwa dokonanych przez Zamawiającego w danym okresie rozliczeniowym wskazanym w ust. </w:t>
      </w:r>
      <w:r>
        <w:rPr>
          <w:rFonts w:ascii="Arial" w:hAnsi="Arial" w:cs="Arial"/>
          <w:bCs/>
          <w:color w:val="auto"/>
        </w:rPr>
        <w:t>3</w:t>
      </w:r>
      <w:r w:rsidRPr="004F1F65">
        <w:rPr>
          <w:rFonts w:ascii="Arial" w:hAnsi="Arial" w:cs="Arial"/>
          <w:bCs/>
          <w:color w:val="auto"/>
        </w:rPr>
        <w:t xml:space="preserve"> pkt 1 i 2</w:t>
      </w:r>
      <w:r>
        <w:rPr>
          <w:rFonts w:ascii="Arial" w:hAnsi="Arial" w:cs="Arial"/>
          <w:bCs/>
          <w:color w:val="auto"/>
        </w:rPr>
        <w:t>.</w:t>
      </w:r>
    </w:p>
    <w:p w:rsidR="004F1F65" w:rsidRPr="004F1F65" w:rsidRDefault="004F1F65" w:rsidP="004F1F65">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 xml:space="preserve"> W </w:t>
      </w:r>
      <w:r w:rsidRPr="004F1F65">
        <w:rPr>
          <w:rFonts w:ascii="Arial" w:hAnsi="Arial" w:cs="Arial"/>
          <w:bCs/>
          <w:color w:val="auto"/>
        </w:rPr>
        <w:t xml:space="preserve">celu wystawienia faktury VAT Zamawiający poda Wykonawcy następujące dane dotyczące poszczególnych transakcji zakupu paliwa dokonanych przez Zamawiającego w danym okresie rozliczeniowym wskazanym w ust. </w:t>
      </w:r>
      <w:r w:rsidR="00197D8F">
        <w:rPr>
          <w:rFonts w:ascii="Arial" w:hAnsi="Arial" w:cs="Arial"/>
          <w:bCs/>
          <w:color w:val="auto"/>
        </w:rPr>
        <w:t xml:space="preserve">3 </w:t>
      </w:r>
      <w:r w:rsidRPr="004F1F65">
        <w:rPr>
          <w:rFonts w:ascii="Arial" w:hAnsi="Arial" w:cs="Arial"/>
          <w:bCs/>
          <w:color w:val="auto"/>
        </w:rPr>
        <w:t>pkt 1 i 2:</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miejsce sprzedaży,</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datę sprzedaży,</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nr rejestracyjny pojazdu,</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Pr>
          <w:rFonts w:ascii="Arial" w:hAnsi="Arial" w:cs="Arial"/>
          <w:bCs/>
          <w:color w:val="auto"/>
        </w:rPr>
        <w:t>r</w:t>
      </w:r>
      <w:r w:rsidRPr="004F1F65">
        <w:rPr>
          <w:rFonts w:ascii="Arial" w:hAnsi="Arial" w:cs="Arial"/>
          <w:bCs/>
          <w:color w:val="auto"/>
        </w:rPr>
        <w:t>odzaj i ilość tankowanego paliwa,</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cenę jednostkową netto z opustem,</w:t>
      </w:r>
    </w:p>
    <w:p w:rsidR="004F1F65" w:rsidRP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cenę brutto.</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6B71F6">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Strony ustalają, że nie będą przyjmowały za pomocą Platformy Elektronicznego Fakturowania innych (poza fakturą) dokumentów ustrukturyzowanych o których mowa </w:t>
      </w:r>
      <w:r w:rsidRPr="005465DF">
        <w:rPr>
          <w:rFonts w:ascii="Arial" w:hAnsi="Arial" w:cs="Arial"/>
          <w:bCs/>
          <w:color w:val="auto"/>
        </w:rPr>
        <w:lastRenderedPageBreak/>
        <w:t>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w:t>
      </w:r>
      <w:r w:rsidR="005E2EEB">
        <w:rPr>
          <w:rFonts w:ascii="Arial" w:hAnsi="Arial" w:cs="Arial"/>
          <w:bCs/>
          <w:color w:val="auto"/>
        </w:rPr>
        <w:t xml:space="preserve"> ustawy</w:t>
      </w:r>
      <w:r w:rsidRPr="005465DF">
        <w:rPr>
          <w:rFonts w:ascii="Arial" w:hAnsi="Arial" w:cs="Arial"/>
          <w:bCs/>
          <w:color w:val="auto"/>
        </w:rPr>
        <w:t xml:space="preserve"> z dnia 11 marca 2004 roku o podatku od towarów i usług (</w:t>
      </w:r>
      <w:r w:rsidR="00545C83" w:rsidRPr="00545C83">
        <w:rPr>
          <w:rFonts w:ascii="Arial" w:hAnsi="Arial" w:cs="Arial"/>
          <w:bCs/>
          <w:color w:val="auto"/>
        </w:rPr>
        <w:t>t.j. Dz.</w:t>
      </w:r>
      <w:r w:rsidR="008F4F63">
        <w:rPr>
          <w:rFonts w:ascii="Arial" w:hAnsi="Arial" w:cs="Arial"/>
          <w:bCs/>
          <w:color w:val="auto"/>
        </w:rPr>
        <w:t xml:space="preserve"> U. z 2024 r. poz. 361</w:t>
      </w:r>
      <w:r w:rsidR="00024F36">
        <w:rPr>
          <w:rFonts w:ascii="Arial" w:hAnsi="Arial" w:cs="Arial"/>
          <w:bCs/>
          <w:color w:val="auto"/>
        </w:rPr>
        <w:t xml:space="preserve"> z późn. z</w:t>
      </w:r>
      <w:r w:rsidR="00545C83" w:rsidRPr="00545C83">
        <w:rPr>
          <w:rFonts w:ascii="Arial" w:hAnsi="Arial" w:cs="Arial"/>
          <w:bCs/>
          <w:color w:val="auto"/>
        </w:rPr>
        <w:t>m</w:t>
      </w:r>
      <w:r w:rsidR="00545C83">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197D8F">
        <w:rPr>
          <w:rFonts w:ascii="Arial" w:hAnsi="Arial" w:cs="Arial"/>
          <w:bCs/>
          <w:color w:val="auto"/>
        </w:rPr>
        <w:t>13</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t>
      </w:r>
      <w:r w:rsidRPr="005465DF">
        <w:rPr>
          <w:rFonts w:ascii="Arial" w:hAnsi="Arial" w:cs="Arial"/>
          <w:bCs/>
          <w:color w:val="auto"/>
        </w:rPr>
        <w:lastRenderedPageBreak/>
        <w:t>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0F406F">
        <w:rPr>
          <w:rFonts w:ascii="Arial" w:hAnsi="Arial" w:cs="Arial"/>
          <w:b/>
          <w:bCs/>
          <w:color w:val="auto"/>
          <w:sz w:val="28"/>
          <w:szCs w:val="28"/>
        </w:rPr>
        <w:t>6</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F56518" w:rsidRPr="001D1525" w:rsidRDefault="00655BA1" w:rsidP="001D1525">
      <w:pPr>
        <w:widowControl w:val="0"/>
        <w:numPr>
          <w:ilvl w:val="0"/>
          <w:numId w:val="9"/>
        </w:numPr>
        <w:spacing w:line="360" w:lineRule="auto"/>
        <w:ind w:left="567" w:hanging="283"/>
        <w:jc w:val="left"/>
        <w:rPr>
          <w:rFonts w:ascii="Arial" w:hAnsi="Arial" w:cs="Arial"/>
          <w:bCs/>
          <w:color w:val="auto"/>
        </w:rPr>
      </w:pPr>
      <w:r w:rsidRPr="00655BA1">
        <w:rPr>
          <w:rFonts w:ascii="Arial" w:hAnsi="Arial" w:cs="Arial"/>
          <w:bCs/>
          <w:color w:val="auto"/>
        </w:rPr>
        <w:t xml:space="preserve">za </w:t>
      </w:r>
      <w:r w:rsidR="00656A10" w:rsidRPr="00656A10">
        <w:rPr>
          <w:rFonts w:ascii="Arial" w:hAnsi="Arial" w:cs="Arial"/>
          <w:bCs/>
          <w:color w:val="auto"/>
        </w:rPr>
        <w:t>każdy dzień bez zapewnienia ciągłości sprzedaży paliwa Zamawiającemu w</w:t>
      </w:r>
      <w:r w:rsidR="006B71F6">
        <w:rPr>
          <w:rFonts w:ascii="Arial" w:hAnsi="Arial" w:cs="Arial"/>
          <w:bCs/>
          <w:color w:val="auto"/>
        </w:rPr>
        <w:t> </w:t>
      </w:r>
      <w:r w:rsidR="00656A10" w:rsidRPr="00656A10">
        <w:rPr>
          <w:rFonts w:ascii="Arial" w:hAnsi="Arial" w:cs="Arial"/>
          <w:bCs/>
          <w:color w:val="auto"/>
        </w:rPr>
        <w:t>wysokości 0,</w:t>
      </w:r>
      <w:r w:rsidR="006B71F6">
        <w:rPr>
          <w:rFonts w:ascii="Arial" w:hAnsi="Arial" w:cs="Arial"/>
          <w:bCs/>
          <w:color w:val="auto"/>
        </w:rPr>
        <w:t>05</w:t>
      </w:r>
      <w:r w:rsidR="00656A10" w:rsidRPr="00656A10">
        <w:rPr>
          <w:rFonts w:ascii="Arial" w:hAnsi="Arial" w:cs="Arial"/>
          <w:bCs/>
          <w:color w:val="auto"/>
        </w:rPr>
        <w:t xml:space="preserve"> % maksymalnej wartości umowy brutto określonej w § 5 ust.</w:t>
      </w:r>
      <w:r w:rsidR="00656A10">
        <w:rPr>
          <w:rFonts w:ascii="Arial" w:hAnsi="Arial" w:cs="Arial"/>
          <w:bCs/>
          <w:color w:val="auto"/>
        </w:rPr>
        <w:t xml:space="preserve"> 2</w:t>
      </w:r>
      <w:r w:rsidR="006B71F6">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006B71F6">
        <w:rPr>
          <w:rFonts w:ascii="Arial" w:hAnsi="Arial" w:cs="Arial"/>
          <w:bCs/>
          <w:color w:val="auto"/>
        </w:rPr>
        <w:t xml:space="preserve"> lub Wykonawcę</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00C3408F">
        <w:rPr>
          <w:rFonts w:ascii="Arial" w:hAnsi="Arial" w:cs="Arial"/>
          <w:bCs/>
          <w:color w:val="auto"/>
        </w:rPr>
        <w:t xml:space="preserve"> w </w:t>
      </w:r>
      <w:r w:rsidRPr="008D715D">
        <w:rPr>
          <w:rFonts w:ascii="Arial" w:hAnsi="Arial" w:cs="Arial"/>
          <w:bCs/>
          <w:color w:val="auto"/>
        </w:rPr>
        <w:t>§</w:t>
      </w:r>
      <w:r w:rsidR="00A27B48" w:rsidRPr="008D715D">
        <w:rPr>
          <w:rFonts w:ascii="Arial" w:hAnsi="Arial" w:cs="Arial"/>
          <w:bCs/>
          <w:color w:val="auto"/>
        </w:rPr>
        <w:t xml:space="preserve"> </w:t>
      </w:r>
      <w:r w:rsidR="00C3408F">
        <w:rPr>
          <w:rFonts w:ascii="Arial" w:hAnsi="Arial" w:cs="Arial"/>
          <w:bCs/>
          <w:color w:val="auto"/>
        </w:rPr>
        <w:t>5</w:t>
      </w:r>
      <w:r w:rsidRPr="008D715D">
        <w:rPr>
          <w:rFonts w:ascii="Arial" w:hAnsi="Arial" w:cs="Arial"/>
          <w:bCs/>
          <w:color w:val="auto"/>
        </w:rPr>
        <w:t xml:space="preserve"> ust.</w:t>
      </w:r>
      <w:r w:rsidR="00266EF3" w:rsidRPr="008D715D">
        <w:rPr>
          <w:rFonts w:ascii="Arial" w:hAnsi="Arial" w:cs="Arial"/>
          <w:bCs/>
          <w:color w:val="auto"/>
        </w:rPr>
        <w:t xml:space="preserve"> </w:t>
      </w:r>
      <w:r w:rsidR="00C3408F">
        <w:rPr>
          <w:rFonts w:ascii="Arial" w:hAnsi="Arial" w:cs="Arial"/>
          <w:bCs/>
          <w:color w:val="auto"/>
        </w:rPr>
        <w:t>2</w:t>
      </w:r>
      <w:r w:rsidR="00A27B48" w:rsidRPr="008D715D">
        <w:rPr>
          <w:rFonts w:ascii="Arial" w:hAnsi="Arial" w:cs="Arial"/>
          <w:bCs/>
          <w:color w:val="auto"/>
        </w:rPr>
        <w:t>,</w:t>
      </w:r>
    </w:p>
    <w:p w:rsidR="000A6020" w:rsidRPr="006B71F6" w:rsidRDefault="003D582E" w:rsidP="006B71F6">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6B71F6">
        <w:rPr>
          <w:rFonts w:ascii="Arial" w:hAnsi="Arial" w:cs="Arial"/>
          <w:bCs/>
          <w:color w:val="auto"/>
        </w:rPr>
        <w:t xml:space="preserve">05 </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 xml:space="preserve">od dnia </w:t>
      </w:r>
      <w:r w:rsidR="00A71525" w:rsidRPr="008D715D">
        <w:rPr>
          <w:rFonts w:ascii="Arial" w:hAnsi="Arial" w:cs="Arial"/>
          <w:bCs/>
          <w:color w:val="auto"/>
        </w:rPr>
        <w:lastRenderedPageBreak/>
        <w:t>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990CF5"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BF1C92">
        <w:rPr>
          <w:rFonts w:ascii="Arial" w:hAnsi="Arial" w:cs="Arial"/>
          <w:bCs/>
          <w:color w:val="auto"/>
        </w:rPr>
        <w:t>,</w:t>
      </w:r>
    </w:p>
    <w:p w:rsidR="00BF1C92" w:rsidRPr="00BF1C92" w:rsidRDefault="00BF1C92" w:rsidP="00BF1C92">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Pr>
          <w:rFonts w:ascii="Arial" w:hAnsi="Arial" w:cs="Arial"/>
          <w:color w:val="auto"/>
        </w:rPr>
        <w:t>05</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Pr="008D715D">
        <w:rPr>
          <w:rFonts w:ascii="Arial" w:hAnsi="Arial" w:cs="Arial"/>
          <w:bCs/>
          <w:color w:val="auto"/>
        </w:rPr>
        <w:t>w §</w:t>
      </w:r>
      <w:r w:rsidR="00703D8C" w:rsidRPr="008D715D">
        <w:rPr>
          <w:rFonts w:ascii="Arial" w:hAnsi="Arial" w:cs="Arial"/>
          <w:bCs/>
          <w:color w:val="auto"/>
        </w:rPr>
        <w:t xml:space="preserve"> </w:t>
      </w:r>
      <w:r w:rsidR="00C3408F">
        <w:rPr>
          <w:rFonts w:ascii="Arial" w:hAnsi="Arial" w:cs="Arial"/>
          <w:bCs/>
          <w:color w:val="auto"/>
        </w:rPr>
        <w:t>5</w:t>
      </w:r>
      <w:r w:rsidRPr="008D715D">
        <w:rPr>
          <w:rFonts w:ascii="Arial" w:hAnsi="Arial" w:cs="Arial"/>
          <w:bCs/>
          <w:color w:val="auto"/>
        </w:rPr>
        <w:t xml:space="preserve"> ust.</w:t>
      </w:r>
      <w:r w:rsidR="00C3408F">
        <w:rPr>
          <w:rFonts w:ascii="Arial" w:hAnsi="Arial" w:cs="Arial"/>
          <w:bCs/>
          <w:color w:val="auto"/>
        </w:rPr>
        <w:t>2</w:t>
      </w:r>
      <w:r w:rsidRPr="008D715D">
        <w:rPr>
          <w:rFonts w:ascii="Arial" w:hAnsi="Arial" w:cs="Arial"/>
          <w:bCs/>
          <w:color w:val="auto"/>
        </w:rPr>
        <w:t xml:space="preserve">. </w:t>
      </w:r>
    </w:p>
    <w:p w:rsidR="0097571F" w:rsidRPr="0097571F" w:rsidRDefault="003D582E" w:rsidP="0097571F">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Łączna wysokość kar umownych naliczonych </w:t>
      </w:r>
      <w:r w:rsidR="00B4368A">
        <w:rPr>
          <w:rFonts w:ascii="Arial" w:hAnsi="Arial" w:cs="Arial"/>
          <w:bCs/>
          <w:color w:val="auto"/>
        </w:rPr>
        <w:t xml:space="preserve">na podstawie </w:t>
      </w:r>
      <w:proofErr w:type="spellStart"/>
      <w:r w:rsidR="00B4368A">
        <w:rPr>
          <w:rFonts w:ascii="Arial" w:hAnsi="Arial" w:cs="Arial"/>
          <w:bCs/>
          <w:color w:val="auto"/>
        </w:rPr>
        <w:t>niniejszjej</w:t>
      </w:r>
      <w:proofErr w:type="spellEnd"/>
      <w:r w:rsidR="00B4368A">
        <w:rPr>
          <w:rFonts w:ascii="Arial" w:hAnsi="Arial" w:cs="Arial"/>
          <w:bCs/>
          <w:color w:val="auto"/>
        </w:rPr>
        <w:t xml:space="preserve"> umowy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Pr="008D715D">
        <w:rPr>
          <w:rFonts w:ascii="Arial" w:hAnsi="Arial" w:cs="Arial"/>
          <w:bCs/>
          <w:color w:val="auto"/>
        </w:rPr>
        <w:t xml:space="preserve">w </w:t>
      </w:r>
      <w:r w:rsidR="00D13DCD" w:rsidRPr="008D715D">
        <w:rPr>
          <w:rFonts w:ascii="Arial" w:hAnsi="Arial" w:cs="Arial"/>
          <w:bCs/>
          <w:color w:val="auto"/>
        </w:rPr>
        <w:t>§</w:t>
      </w:r>
      <w:r w:rsidR="00646ADE" w:rsidRPr="008D715D">
        <w:rPr>
          <w:rFonts w:ascii="Arial" w:hAnsi="Arial" w:cs="Arial"/>
          <w:bCs/>
          <w:color w:val="auto"/>
        </w:rPr>
        <w:t xml:space="preserve"> </w:t>
      </w:r>
      <w:r w:rsidR="00C3408F">
        <w:rPr>
          <w:rFonts w:ascii="Arial" w:hAnsi="Arial" w:cs="Arial"/>
          <w:bCs/>
          <w:color w:val="auto"/>
        </w:rPr>
        <w:t>5</w:t>
      </w:r>
      <w:r w:rsidR="00266EF3" w:rsidRPr="008D715D">
        <w:rPr>
          <w:rFonts w:ascii="Arial" w:hAnsi="Arial" w:cs="Arial"/>
          <w:bCs/>
          <w:color w:val="auto"/>
        </w:rPr>
        <w:t xml:space="preserve"> </w:t>
      </w:r>
      <w:r w:rsidRPr="008D715D">
        <w:rPr>
          <w:rFonts w:ascii="Arial" w:hAnsi="Arial" w:cs="Arial"/>
          <w:bCs/>
          <w:color w:val="auto"/>
        </w:rPr>
        <w:t xml:space="preserve">ust. </w:t>
      </w:r>
      <w:r w:rsidR="00C3408F">
        <w:rPr>
          <w:rFonts w:ascii="Arial" w:hAnsi="Arial" w:cs="Arial"/>
          <w:bCs/>
          <w:color w:val="auto"/>
        </w:rPr>
        <w:t>2</w:t>
      </w:r>
      <w:r w:rsidRPr="008D715D">
        <w:rPr>
          <w:rFonts w:ascii="Arial" w:hAnsi="Arial" w:cs="Arial"/>
          <w:bCs/>
          <w:color w:val="auto"/>
        </w:rPr>
        <w:t xml:space="preserve">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C3408F">
        <w:rPr>
          <w:rFonts w:ascii="Arial" w:hAnsi="Arial" w:cs="Arial"/>
          <w:b/>
          <w:bCs/>
          <w:color w:val="auto"/>
          <w:sz w:val="28"/>
          <w:szCs w:val="28"/>
        </w:rPr>
        <w:t>7</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 xml:space="preserve">mowy, o ile niewykonanie lub nienależyte </w:t>
      </w:r>
      <w:r w:rsidRPr="00D52BD4">
        <w:rPr>
          <w:rFonts w:ascii="Arial" w:hAnsi="Arial" w:cs="Arial"/>
          <w:color w:val="auto"/>
        </w:rPr>
        <w:lastRenderedPageBreak/>
        <w:t>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2A279A">
        <w:rPr>
          <w:rFonts w:ascii="Arial" w:hAnsi="Arial" w:cs="Arial"/>
          <w:b/>
          <w:bCs/>
          <w:color w:val="auto"/>
          <w:sz w:val="28"/>
          <w:szCs w:val="28"/>
        </w:rPr>
        <w:t>8</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w:t>
      </w:r>
      <w:r w:rsidRPr="00D52BD4">
        <w:rPr>
          <w:rFonts w:ascii="Arial" w:eastAsia="Times New Roman" w:hAnsi="Arial" w:cs="Arial"/>
          <w:color w:val="auto"/>
          <w:lang w:eastAsia="ar-SA"/>
        </w:rPr>
        <w:lastRenderedPageBreak/>
        <w:t>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których szczegółowy przedmiot został zgłoszony Zamawiającemu przez wykonawcę lub podwykonawcę przed przystąpieniem do wykonywania tych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w:t>
      </w:r>
      <w:r w:rsidRPr="00D52BD4">
        <w:rPr>
          <w:rFonts w:ascii="Arial" w:eastAsia="Times New Roman" w:hAnsi="Arial" w:cs="Arial"/>
          <w:color w:val="auto"/>
          <w:lang w:eastAsia="ar-SA"/>
        </w:rPr>
        <w:lastRenderedPageBreak/>
        <w:t xml:space="preserve">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Postanowienia § </w:t>
      </w:r>
      <w:r w:rsidR="002A279A">
        <w:rPr>
          <w:rFonts w:ascii="Arial" w:eastAsia="Times New Roman" w:hAnsi="Arial" w:cs="Arial"/>
          <w:color w:val="auto"/>
          <w:lang w:eastAsia="ar-SA"/>
        </w:rPr>
        <w:t>8</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 umowie o podwykonawstwo musi mieścić się w zakresie określonym w ofercie przez Wykonawcę jako część zamówienia, której wykonanie zamierza powierzyć podwykonawcom. Jakiekolwiek postanowienia odnoszące się do jakości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lub stanowić wynagrodzenie za odpowiednią część wykonanych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w:t>
      </w:r>
      <w:r w:rsidRPr="00D52BD4">
        <w:rPr>
          <w:rFonts w:ascii="Arial" w:eastAsia="Times New Roman" w:hAnsi="Arial" w:cs="Arial"/>
          <w:color w:val="auto"/>
          <w:lang w:eastAsia="ar-SA"/>
        </w:rPr>
        <w:lastRenderedPageBreak/>
        <w:t>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wysokości odpowiadającej procentowemu wykonaniu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wykonywany przez wykonawcę lub dalszego podwykonawcę musi być określony dokładnie i wyczerpująco tj. co najmniej poprzez wskazanie </w:t>
      </w:r>
      <w:r w:rsidRPr="00D52BD4">
        <w:rPr>
          <w:rFonts w:ascii="Arial" w:eastAsia="Times New Roman" w:hAnsi="Arial" w:cs="Arial"/>
          <w:color w:val="auto"/>
          <w:lang w:eastAsia="ar-SA"/>
        </w:rPr>
        <w:lastRenderedPageBreak/>
        <w:t>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 xml:space="preserve">a podwykonawcę i dalszego podwykonawcę musi zostać nałożony obowiązek przedkładania łącznie ze zgłoszeniem Zamawiającemu szczegółowego przedmiotu </w:t>
      </w:r>
      <w:r w:rsidR="002A2A82">
        <w:rPr>
          <w:rFonts w:ascii="Arial" w:eastAsia="Times New Roman" w:hAnsi="Arial" w:cs="Arial"/>
          <w:color w:val="auto"/>
          <w:lang w:eastAsia="ar-SA"/>
        </w:rPr>
        <w:t>dostaw</w:t>
      </w:r>
      <w:r w:rsidR="00C52806" w:rsidRPr="00D52BD4">
        <w:rPr>
          <w:rFonts w:ascii="Arial" w:eastAsia="Times New Roman" w:hAnsi="Arial" w:cs="Arial"/>
          <w:color w:val="auto"/>
          <w:lang w:eastAsia="ar-SA"/>
        </w:rPr>
        <w:t xml:space="preserve">, które mają wykonywać dalsi podwykonawcy także projektów umów o podwykonawstwo, wraz z częścią dokumentacji dotyczącej wykonania </w:t>
      </w:r>
      <w:r w:rsidR="002A2A82">
        <w:rPr>
          <w:rFonts w:ascii="Arial" w:eastAsia="Times New Roman" w:hAnsi="Arial" w:cs="Arial"/>
          <w:color w:val="auto"/>
          <w:lang w:eastAsia="ar-SA"/>
        </w:rPr>
        <w:t>dostaw</w:t>
      </w:r>
      <w:r w:rsidR="00C52806" w:rsidRPr="00D52BD4">
        <w:rPr>
          <w:rFonts w:ascii="Arial" w:eastAsia="Times New Roman" w:hAnsi="Arial" w:cs="Arial"/>
          <w:color w:val="auto"/>
          <w:lang w:eastAsia="ar-SA"/>
        </w:rPr>
        <w:t xml:space="preserve">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xml:space="preserve">§ </w:t>
      </w:r>
      <w:r w:rsidR="002A279A">
        <w:rPr>
          <w:rFonts w:ascii="Arial" w:hAnsi="Arial" w:cs="Arial"/>
          <w:b/>
          <w:color w:val="auto"/>
          <w:sz w:val="28"/>
          <w:szCs w:val="28"/>
        </w:rPr>
        <w:t>9</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2A2A82">
        <w:rPr>
          <w:rFonts w:ascii="Arial" w:hAnsi="Arial" w:cs="Arial"/>
          <w:color w:val="auto"/>
        </w:rPr>
        <w:t>dostaw</w:t>
      </w:r>
      <w:r w:rsidRPr="008E19B2">
        <w:rPr>
          <w:rFonts w:ascii="Arial" w:hAnsi="Arial" w:cs="Arial"/>
          <w:color w:val="auto"/>
        </w:rPr>
        <w:t xml:space="preserve"> bez uzasadnionych przyczyn oraz nie </w:t>
      </w:r>
      <w:r w:rsidR="002A2A82">
        <w:rPr>
          <w:rFonts w:ascii="Arial" w:hAnsi="Arial" w:cs="Arial"/>
          <w:color w:val="auto"/>
        </w:rPr>
        <w:t>rozpoczyna</w:t>
      </w:r>
      <w:r w:rsidRPr="008E19B2">
        <w:rPr>
          <w:rFonts w:ascii="Arial" w:hAnsi="Arial" w:cs="Arial"/>
          <w:color w:val="auto"/>
        </w:rPr>
        <w:t xml:space="preserv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 xml:space="preserve">Wykonawca przerwał realizację </w:t>
      </w:r>
      <w:r w:rsidR="002A2A82">
        <w:rPr>
          <w:rFonts w:ascii="Arial" w:hAnsi="Arial" w:cs="Arial"/>
          <w:color w:val="auto"/>
        </w:rPr>
        <w:t>dostaw</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podwykonawstwo lub nie przedstawił w terminie kopii umów o podwykonawstwo</w:t>
      </w:r>
      <w:r w:rsidR="00197D8F">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197D8F">
        <w:rPr>
          <w:rFonts w:ascii="Arial" w:eastAsia="Times New Roman" w:hAnsi="Arial" w:cs="Arial"/>
          <w:color w:val="auto"/>
          <w:lang w:eastAsia="ar-SA"/>
        </w:rPr>
        <w:t>maksymalnej wartości</w:t>
      </w:r>
      <w:r w:rsidR="00F82393" w:rsidRPr="008E19B2">
        <w:rPr>
          <w:rFonts w:ascii="Arial" w:eastAsia="Times New Roman" w:hAnsi="Arial" w:cs="Arial"/>
          <w:color w:val="auto"/>
          <w:lang w:eastAsia="ar-SA"/>
        </w:rPr>
        <w:t xml:space="preserve"> umowy określonej w  §</w:t>
      </w:r>
      <w:r w:rsidR="00197D8F">
        <w:rPr>
          <w:rFonts w:ascii="Arial" w:eastAsia="Times New Roman" w:hAnsi="Arial" w:cs="Arial"/>
          <w:color w:val="auto"/>
          <w:lang w:eastAsia="ar-SA"/>
        </w:rPr>
        <w:t>5</w:t>
      </w:r>
      <w:r w:rsidR="00F82393" w:rsidRPr="008E19B2">
        <w:rPr>
          <w:rFonts w:ascii="Arial" w:eastAsia="Times New Roman" w:hAnsi="Arial" w:cs="Arial"/>
          <w:color w:val="auto"/>
          <w:lang w:eastAsia="ar-SA"/>
        </w:rPr>
        <w:t xml:space="preserve"> ust. </w:t>
      </w:r>
      <w:r w:rsidR="00197D8F">
        <w:rPr>
          <w:rFonts w:ascii="Arial" w:eastAsia="Times New Roman" w:hAnsi="Arial" w:cs="Arial"/>
          <w:color w:val="auto"/>
          <w:lang w:eastAsia="ar-SA"/>
        </w:rPr>
        <w:t>2</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2A2A82">
        <w:rPr>
          <w:rFonts w:ascii="Arial" w:hAnsi="Arial" w:cs="Arial"/>
          <w:color w:val="auto"/>
        </w:rPr>
        <w:t>dostaw</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lastRenderedPageBreak/>
        <w:t xml:space="preserve">Strony przyjmują, że przyczyny odstąpienia wymienione w § </w:t>
      </w:r>
      <w:r w:rsidR="002A279A">
        <w:rPr>
          <w:rFonts w:ascii="Arial" w:hAnsi="Arial" w:cs="Arial"/>
          <w:color w:val="auto"/>
        </w:rPr>
        <w:t>9</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2A2A82" w:rsidRDefault="00571593" w:rsidP="008E19B2">
      <w:pPr>
        <w:numPr>
          <w:ilvl w:val="0"/>
          <w:numId w:val="14"/>
        </w:numPr>
        <w:tabs>
          <w:tab w:val="left" w:pos="426"/>
        </w:tabs>
        <w:spacing w:line="360" w:lineRule="auto"/>
        <w:ind w:left="284" w:hanging="284"/>
        <w:jc w:val="left"/>
        <w:rPr>
          <w:rFonts w:ascii="Arial" w:hAnsi="Arial" w:cs="Arial"/>
          <w:color w:val="auto"/>
        </w:rPr>
      </w:pPr>
      <w:r w:rsidRPr="008E19B2">
        <w:rPr>
          <w:rFonts w:ascii="Arial" w:hAnsi="Arial" w:cs="Arial"/>
          <w:color w:val="auto"/>
        </w:rPr>
        <w:t xml:space="preserve">Dopuszczalne jest </w:t>
      </w:r>
      <w:r w:rsidR="00DB2491" w:rsidRPr="008E19B2">
        <w:rPr>
          <w:rFonts w:ascii="Arial" w:hAnsi="Arial" w:cs="Arial"/>
          <w:color w:val="auto"/>
        </w:rPr>
        <w:t>dokonanie zmian umowy</w:t>
      </w:r>
      <w:r w:rsidR="00F36801" w:rsidRPr="008E19B2">
        <w:rPr>
          <w:rFonts w:ascii="Arial" w:hAnsi="Arial" w:cs="Arial"/>
          <w:color w:val="auto"/>
        </w:rPr>
        <w:t xml:space="preserve"> w przypadkach przewidzianych w art. 455 ustawy z dnia 11 września 2019 roku Prawo zamówień publicznych oraz</w:t>
      </w:r>
      <w:r w:rsidR="002A2A82">
        <w:rPr>
          <w:rFonts w:ascii="Arial" w:hAnsi="Arial" w:cs="Arial"/>
          <w:color w:val="auto"/>
        </w:rPr>
        <w:t xml:space="preserve"> w przypadku:</w:t>
      </w:r>
    </w:p>
    <w:p w:rsidR="002A2A82" w:rsidRPr="002A2A82" w:rsidRDefault="002A2A82" w:rsidP="002A2A82">
      <w:pPr>
        <w:pStyle w:val="Akapitzlist"/>
        <w:numPr>
          <w:ilvl w:val="0"/>
          <w:numId w:val="48"/>
        </w:numPr>
        <w:tabs>
          <w:tab w:val="left" w:pos="426"/>
        </w:tabs>
        <w:spacing w:line="360" w:lineRule="auto"/>
        <w:jc w:val="left"/>
        <w:rPr>
          <w:rFonts w:ascii="Arial" w:hAnsi="Arial" w:cs="Arial"/>
          <w:color w:val="auto"/>
        </w:rPr>
      </w:pPr>
      <w:r w:rsidRPr="002A2A82">
        <w:rPr>
          <w:rFonts w:ascii="Arial" w:hAnsi="Arial" w:cs="Arial"/>
          <w:color w:val="auto"/>
        </w:rPr>
        <w:t>jeżeli zmiana umowy dotyczyć będzie zmiany wysokości wynagrodzenia dla Wykonawcy, a spowodowana będzie:</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stawki podatku od towarów i usług oraz podatku akcyzowego;</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wysokości minimalnego wynagrodzenia za pracę albo wysokości minimalnej stawki godzinowej, ustalonych na podstawie ustawy z dnia 10 października 2002 r. o minimalnym wynagrodzeniu za pracę;</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zasad podlegania ubezpieczeniom społecznym lub ubezpieczeniu zdrowotnemu lub wysokości stawki składki na ubezpieczenia społeczne lub ubezpieczenie zdrowotne;</w:t>
      </w:r>
    </w:p>
    <w:p w:rsidR="002A2A82" w:rsidRP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zasad gromadzenia i wysokości wpłat do pracowniczych planów kapitałowych, o których mowa w ustawie z dnia 4 października 2018 r. o</w:t>
      </w:r>
      <w:r>
        <w:rPr>
          <w:rFonts w:ascii="Arial" w:hAnsi="Arial" w:cs="Arial"/>
          <w:color w:val="auto"/>
        </w:rPr>
        <w:t> </w:t>
      </w:r>
      <w:r w:rsidRPr="002A2A82">
        <w:rPr>
          <w:rFonts w:ascii="Arial" w:hAnsi="Arial" w:cs="Arial"/>
          <w:color w:val="auto"/>
        </w:rPr>
        <w:t>pracowniczych planach kapitałowych (</w:t>
      </w:r>
      <w:r w:rsidR="00C04D39">
        <w:rPr>
          <w:rFonts w:ascii="Arial" w:hAnsi="Arial" w:cs="Arial"/>
          <w:color w:val="auto"/>
        </w:rPr>
        <w:t xml:space="preserve">t.j. </w:t>
      </w:r>
      <w:r w:rsidRPr="002A2A82">
        <w:rPr>
          <w:rFonts w:ascii="Arial" w:hAnsi="Arial" w:cs="Arial"/>
          <w:color w:val="auto"/>
        </w:rPr>
        <w:t>Dz. U.</w:t>
      </w:r>
      <w:r w:rsidR="0018476B">
        <w:rPr>
          <w:rFonts w:ascii="Arial" w:hAnsi="Arial" w:cs="Arial"/>
          <w:color w:val="auto"/>
        </w:rPr>
        <w:t xml:space="preserve"> z 2024 r. poz. 427</w:t>
      </w:r>
      <w:r w:rsidRPr="002A2A82">
        <w:rPr>
          <w:rFonts w:ascii="Arial" w:hAnsi="Arial" w:cs="Arial"/>
          <w:color w:val="auto"/>
        </w:rPr>
        <w:t>);</w:t>
      </w:r>
    </w:p>
    <w:p w:rsidR="009F7E81" w:rsidRPr="002A2A82" w:rsidRDefault="002A2A82" w:rsidP="002A2A82">
      <w:pPr>
        <w:pStyle w:val="Akapitzlist"/>
        <w:numPr>
          <w:ilvl w:val="0"/>
          <w:numId w:val="48"/>
        </w:numPr>
        <w:tabs>
          <w:tab w:val="left" w:pos="426"/>
        </w:tabs>
        <w:spacing w:line="360" w:lineRule="auto"/>
        <w:jc w:val="left"/>
        <w:rPr>
          <w:rFonts w:ascii="Arial" w:hAnsi="Arial" w:cs="Arial"/>
          <w:color w:val="auto"/>
        </w:rPr>
      </w:pPr>
      <w:r w:rsidRPr="002A2A82">
        <w:rPr>
          <w:rFonts w:ascii="Arial" w:hAnsi="Arial" w:cs="Arial"/>
          <w:color w:val="auto"/>
        </w:rPr>
        <w:t>jeżeli zmiana umowy spowodowana będzie siłą wyższą uniemożliwiającą wykonanie przedmiotu umowy zgodnie z SWZ;</w:t>
      </w:r>
    </w:p>
    <w:p w:rsidR="00590F88" w:rsidRPr="00ED3CBC" w:rsidRDefault="00590F88" w:rsidP="00590F88">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inicjacji zmian opisanych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b – e, Wykonawca zobowiązany będzie do wykazania Zamawiającemu, iż opisane podstawy zmiany mają wpływ na koszty wykonywania zamówienia. Wykazanie polegać będzie na </w:t>
      </w:r>
      <w:r w:rsidRPr="00ED3CBC">
        <w:rPr>
          <w:rStyle w:val="DeltaViewInsertion"/>
          <w:rFonts w:ascii="Arial" w:eastAsia="Arial Unicode MS" w:hAnsi="Arial" w:cs="Arial"/>
          <w:color w:val="auto"/>
          <w:u w:val="none"/>
        </w:rPr>
        <w:lastRenderedPageBreak/>
        <w:t>przedstawieniu Zamawiającemu dokładnych wyliczeń kosztów wraz z dowodami oraz zaproponowaniu na ich podstawie nowej wartości umowy.</w:t>
      </w:r>
    </w:p>
    <w:p w:rsidR="0038329E" w:rsidRDefault="00590F88">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zmiany określonej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rsidR="0038329E" w:rsidRDefault="00D34AD2">
      <w:pPr>
        <w:pStyle w:val="Nagwek"/>
        <w:numPr>
          <w:ilvl w:val="0"/>
          <w:numId w:val="14"/>
        </w:numPr>
        <w:tabs>
          <w:tab w:val="clear" w:pos="4536"/>
          <w:tab w:val="clear" w:pos="9072"/>
          <w:tab w:val="left" w:pos="426"/>
        </w:tabs>
        <w:spacing w:line="360" w:lineRule="auto"/>
        <w:ind w:left="288" w:hanging="288"/>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91402D" w:rsidRPr="002A2A82" w:rsidRDefault="00B2668E" w:rsidP="002A2A82">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2A2A82">
        <w:rPr>
          <w:rFonts w:ascii="Arial" w:hAnsi="Arial" w:cs="Arial"/>
          <w:b/>
          <w:bCs/>
          <w:color w:val="auto"/>
          <w:sz w:val="28"/>
          <w:szCs w:val="28"/>
        </w:rPr>
        <w:t>0</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 xml:space="preserve">Każda ze Stron zobowiązuje się do powiadomienia drugiej Strony o każdorazowej zmianie swojego adresu. W przypadku braku powiadomienia o zmianie adresu </w:t>
      </w:r>
      <w:r w:rsidRPr="007B24C2">
        <w:rPr>
          <w:rFonts w:ascii="Arial" w:hAnsi="Arial" w:cs="Arial"/>
          <w:color w:val="auto"/>
        </w:rPr>
        <w:lastRenderedPageBreak/>
        <w:t>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62555A" w:rsidRPr="007B24C2">
        <w:rPr>
          <w:rFonts w:ascii="Arial" w:hAnsi="Arial" w:cs="Arial"/>
          <w:color w:val="auto"/>
        </w:rPr>
        <w:t xml:space="preserve">telefonów, adres poczty elektronicznej </w:t>
      </w:r>
      <w:r w:rsidRPr="007B24C2">
        <w:rPr>
          <w:rFonts w:ascii="Arial" w:hAnsi="Arial" w:cs="Arial"/>
          <w:color w:val="auto"/>
        </w:rPr>
        <w:t>oraz numer fa</w:t>
      </w:r>
      <w:r w:rsidR="0062555A" w:rsidRPr="007B24C2">
        <w:rPr>
          <w:rFonts w:ascii="Arial" w:hAnsi="Arial" w:cs="Arial"/>
          <w:color w:val="auto"/>
        </w:rPr>
        <w:t>x</w:t>
      </w:r>
      <w:r w:rsidRPr="007B24C2">
        <w:rPr>
          <w:rFonts w:ascii="Arial" w:hAnsi="Arial" w:cs="Arial"/>
          <w:color w:val="auto"/>
        </w:rPr>
        <w:t>u</w:t>
      </w:r>
      <w:r w:rsidR="0062555A" w:rsidRPr="007B24C2">
        <w:rPr>
          <w:rFonts w:ascii="Arial" w:hAnsi="Arial" w:cs="Arial"/>
          <w:color w:val="auto"/>
        </w:rPr>
        <w:t xml:space="preserve">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DF360C">
      <w:pPr>
        <w:widowControl w:val="0"/>
        <w:tabs>
          <w:tab w:val="left" w:leader="dot" w:pos="360"/>
        </w:tabs>
        <w:spacing w:line="360" w:lineRule="auto"/>
        <w:ind w:left="562"/>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2A2A82" w:rsidRPr="002A2A82" w:rsidRDefault="00C25780" w:rsidP="002A2A8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2A2A82" w:rsidRPr="002A2A82" w:rsidRDefault="002A2A82" w:rsidP="002A2A82">
      <w:pPr>
        <w:widowControl w:val="0"/>
        <w:numPr>
          <w:ilvl w:val="0"/>
          <w:numId w:val="19"/>
        </w:numPr>
        <w:tabs>
          <w:tab w:val="left" w:pos="284"/>
        </w:tabs>
        <w:spacing w:line="360" w:lineRule="auto"/>
        <w:ind w:left="284" w:hanging="284"/>
        <w:jc w:val="left"/>
        <w:rPr>
          <w:rFonts w:ascii="Arial" w:hAnsi="Arial" w:cs="Arial"/>
          <w:color w:val="auto"/>
        </w:rPr>
      </w:pPr>
      <w:r w:rsidRPr="002A2A82">
        <w:rPr>
          <w:rFonts w:ascii="Arial" w:hAnsi="Arial" w:cs="Arial"/>
          <w:color w:val="auto"/>
        </w:rPr>
        <w:t>Strony deklarują, iż w razie powstania jakiegokolwiek sporu wynikającego z</w:t>
      </w:r>
      <w:r>
        <w:rPr>
          <w:rFonts w:ascii="Arial" w:hAnsi="Arial" w:cs="Arial"/>
          <w:color w:val="auto"/>
        </w:rPr>
        <w:t> </w:t>
      </w:r>
      <w:r w:rsidRPr="002A2A82">
        <w:rPr>
          <w:rFonts w:ascii="Arial" w:hAnsi="Arial" w:cs="Arial"/>
          <w:color w:val="auto"/>
        </w:rPr>
        <w:t>interpretacji lub wykonania umowy, podejmą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361" w:rsidRDefault="005D5361">
      <w:r>
        <w:separator/>
      </w:r>
    </w:p>
  </w:endnote>
  <w:endnote w:type="continuationSeparator" w:id="0">
    <w:p w:rsidR="005D5361" w:rsidRDefault="005D5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925475">
    <w:pPr>
      <w:pStyle w:val="Stopka"/>
      <w:jc w:val="right"/>
    </w:pPr>
    <w:r>
      <w:fldChar w:fldCharType="begin"/>
    </w:r>
    <w:r w:rsidR="003D582E">
      <w:instrText>PAGE</w:instrText>
    </w:r>
    <w:r>
      <w:fldChar w:fldCharType="separate"/>
    </w:r>
    <w:r w:rsidR="00B84A52">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361" w:rsidRDefault="005D5361">
      <w:r>
        <w:separator/>
      </w:r>
    </w:p>
  </w:footnote>
  <w:footnote w:type="continuationSeparator" w:id="0">
    <w:p w:rsidR="005D5361" w:rsidRDefault="005D5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4B5430">
      <w:rPr>
        <w:rFonts w:ascii="Arial" w:hAnsi="Arial"/>
        <w:b/>
      </w:rPr>
      <w:t>ZDP.11.272.</w:t>
    </w:r>
    <w:r w:rsidR="00780E99">
      <w:rPr>
        <w:rFonts w:ascii="Arial" w:hAnsi="Arial"/>
        <w:b/>
      </w:rPr>
      <w:t>1</w:t>
    </w:r>
    <w:r w:rsidR="00A9525A">
      <w:rPr>
        <w:rFonts w:ascii="Arial" w:hAnsi="Arial"/>
        <w:b/>
      </w:rPr>
      <w:t>1</w:t>
    </w:r>
    <w:r w:rsidRPr="004B5430">
      <w:rPr>
        <w:rFonts w:ascii="Arial" w:hAnsi="Arial"/>
        <w:b/>
      </w:rPr>
      <w:t>.202</w:t>
    </w:r>
    <w:r w:rsidR="00780E99">
      <w:rPr>
        <w:rFonts w:ascii="Arial" w:hAnsi="Arial"/>
        <w:b/>
      </w:rPr>
      <w:t>4</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2">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2">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nsid w:val="46EE527C"/>
    <w:multiLevelType w:val="hybridMultilevel"/>
    <w:tmpl w:val="26B65860"/>
    <w:lvl w:ilvl="0" w:tplc="BEDC7D7A">
      <w:start w:val="1"/>
      <w:numFmt w:val="decimal"/>
      <w:suff w:val="space"/>
      <w:lvlText w:val="%1)"/>
      <w:lvlJc w:val="left"/>
      <w:pPr>
        <w:ind w:left="1004"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5892234"/>
    <w:multiLevelType w:val="hybridMultilevel"/>
    <w:tmpl w:val="A81E00E0"/>
    <w:lvl w:ilvl="0" w:tplc="04090011">
      <w:start w:val="1"/>
      <w:numFmt w:val="decimal"/>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34">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8FB5787"/>
    <w:multiLevelType w:val="hybridMultilevel"/>
    <w:tmpl w:val="42B2223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2772F56"/>
    <w:multiLevelType w:val="hybridMultilevel"/>
    <w:tmpl w:val="46BAE4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5483F86"/>
    <w:multiLevelType w:val="hybridMultilevel"/>
    <w:tmpl w:val="54DCD41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nsid w:val="7C3E249A"/>
    <w:multiLevelType w:val="hybridMultilevel"/>
    <w:tmpl w:val="5B94A61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5"/>
  </w:num>
  <w:num w:numId="2">
    <w:abstractNumId w:val="28"/>
  </w:num>
  <w:num w:numId="3">
    <w:abstractNumId w:val="10"/>
  </w:num>
  <w:num w:numId="4">
    <w:abstractNumId w:val="35"/>
  </w:num>
  <w:num w:numId="5">
    <w:abstractNumId w:val="29"/>
  </w:num>
  <w:num w:numId="6">
    <w:abstractNumId w:val="8"/>
  </w:num>
  <w:num w:numId="7">
    <w:abstractNumId w:val="30"/>
  </w:num>
  <w:num w:numId="8">
    <w:abstractNumId w:val="22"/>
  </w:num>
  <w:num w:numId="9">
    <w:abstractNumId w:val="47"/>
  </w:num>
  <w:num w:numId="10">
    <w:abstractNumId w:val="18"/>
  </w:num>
  <w:num w:numId="11">
    <w:abstractNumId w:val="23"/>
  </w:num>
  <w:num w:numId="12">
    <w:abstractNumId w:val="20"/>
  </w:num>
  <w:num w:numId="13">
    <w:abstractNumId w:val="34"/>
  </w:num>
  <w:num w:numId="14">
    <w:abstractNumId w:val="19"/>
  </w:num>
  <w:num w:numId="15">
    <w:abstractNumId w:val="46"/>
  </w:num>
  <w:num w:numId="16">
    <w:abstractNumId w:val="44"/>
  </w:num>
  <w:num w:numId="17">
    <w:abstractNumId w:val="24"/>
  </w:num>
  <w:num w:numId="18">
    <w:abstractNumId w:val="14"/>
  </w:num>
  <w:num w:numId="19">
    <w:abstractNumId w:val="45"/>
  </w:num>
  <w:num w:numId="20">
    <w:abstractNumId w:val="32"/>
  </w:num>
  <w:num w:numId="21">
    <w:abstractNumId w:val="25"/>
  </w:num>
  <w:num w:numId="22">
    <w:abstractNumId w:val="7"/>
  </w:num>
  <w:num w:numId="23">
    <w:abstractNumId w:val="31"/>
  </w:num>
  <w:num w:numId="24">
    <w:abstractNumId w:val="17"/>
  </w:num>
  <w:num w:numId="25">
    <w:abstractNumId w:val="27"/>
  </w:num>
  <w:num w:numId="26">
    <w:abstractNumId w:val="42"/>
  </w:num>
  <w:num w:numId="27">
    <w:abstractNumId w:val="48"/>
  </w:num>
  <w:num w:numId="28">
    <w:abstractNumId w:val="38"/>
  </w:num>
  <w:num w:numId="29">
    <w:abstractNumId w:val="3"/>
  </w:num>
  <w:num w:numId="30">
    <w:abstractNumId w:val="1"/>
  </w:num>
  <w:num w:numId="31">
    <w:abstractNumId w:val="12"/>
  </w:num>
  <w:num w:numId="32">
    <w:abstractNumId w:val="39"/>
  </w:num>
  <w:num w:numId="33">
    <w:abstractNumId w:val="16"/>
  </w:num>
  <w:num w:numId="34">
    <w:abstractNumId w:val="5"/>
  </w:num>
  <w:num w:numId="35">
    <w:abstractNumId w:val="21"/>
  </w:num>
  <w:num w:numId="36">
    <w:abstractNumId w:val="4"/>
  </w:num>
  <w:num w:numId="37">
    <w:abstractNumId w:val="11"/>
  </w:num>
  <w:num w:numId="38">
    <w:abstractNumId w:val="9"/>
  </w:num>
  <w:num w:numId="39">
    <w:abstractNumId w:val="2"/>
  </w:num>
  <w:num w:numId="40">
    <w:abstractNumId w:val="37"/>
  </w:num>
  <w:num w:numId="41">
    <w:abstractNumId w:val="6"/>
  </w:num>
  <w:num w:numId="42">
    <w:abstractNumId w:val="43"/>
  </w:num>
  <w:num w:numId="43">
    <w:abstractNumId w:val="13"/>
  </w:num>
  <w:num w:numId="44">
    <w:abstractNumId w:val="26"/>
  </w:num>
  <w:num w:numId="45">
    <w:abstractNumId w:val="41"/>
  </w:num>
  <w:num w:numId="46">
    <w:abstractNumId w:val="33"/>
  </w:num>
  <w:num w:numId="47">
    <w:abstractNumId w:val="40"/>
  </w:num>
  <w:num w:numId="48">
    <w:abstractNumId w:val="49"/>
  </w:num>
  <w:num w:numId="49">
    <w:abstractNumId w:val="3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kub Łuczkowiak">
    <w15:presenceInfo w15:providerId="AD" w15:userId="S-1-5-21-426160549-4157156874-1359282528-12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44"/>
  <w:hyphenationZone w:val="425"/>
  <w:characterSpacingControl w:val="doNotCompress"/>
  <w:hdrShapeDefaults>
    <o:shapedefaults v:ext="edit" spidmax="19458"/>
  </w:hdrShapeDefaults>
  <w:footnotePr>
    <w:footnote w:id="-1"/>
    <w:footnote w:id="0"/>
  </w:footnotePr>
  <w:endnotePr>
    <w:endnote w:id="-1"/>
    <w:endnote w:id="0"/>
  </w:endnotePr>
  <w:compat/>
  <w:rsids>
    <w:rsidRoot w:val="003E5626"/>
    <w:rsid w:val="00000DE9"/>
    <w:rsid w:val="000032D6"/>
    <w:rsid w:val="00011CAB"/>
    <w:rsid w:val="00011D4C"/>
    <w:rsid w:val="00012B83"/>
    <w:rsid w:val="00014AC4"/>
    <w:rsid w:val="000224F1"/>
    <w:rsid w:val="000234C6"/>
    <w:rsid w:val="00023C20"/>
    <w:rsid w:val="00024F36"/>
    <w:rsid w:val="00027CBA"/>
    <w:rsid w:val="00035694"/>
    <w:rsid w:val="000404A0"/>
    <w:rsid w:val="000471B3"/>
    <w:rsid w:val="0005289D"/>
    <w:rsid w:val="00053D36"/>
    <w:rsid w:val="00061E20"/>
    <w:rsid w:val="00063DAA"/>
    <w:rsid w:val="00073245"/>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0F406F"/>
    <w:rsid w:val="00102C4C"/>
    <w:rsid w:val="0010419E"/>
    <w:rsid w:val="00104E59"/>
    <w:rsid w:val="001060C0"/>
    <w:rsid w:val="00107200"/>
    <w:rsid w:val="001102A9"/>
    <w:rsid w:val="00112D56"/>
    <w:rsid w:val="00123B51"/>
    <w:rsid w:val="00127B66"/>
    <w:rsid w:val="001329C2"/>
    <w:rsid w:val="00132A5E"/>
    <w:rsid w:val="00133C27"/>
    <w:rsid w:val="0013414E"/>
    <w:rsid w:val="00135190"/>
    <w:rsid w:val="0014275B"/>
    <w:rsid w:val="001428BF"/>
    <w:rsid w:val="00145B71"/>
    <w:rsid w:val="001461AD"/>
    <w:rsid w:val="0015133A"/>
    <w:rsid w:val="00151C15"/>
    <w:rsid w:val="00154422"/>
    <w:rsid w:val="00163ADC"/>
    <w:rsid w:val="00167825"/>
    <w:rsid w:val="001710DB"/>
    <w:rsid w:val="001713B9"/>
    <w:rsid w:val="0018273C"/>
    <w:rsid w:val="0018476B"/>
    <w:rsid w:val="00186222"/>
    <w:rsid w:val="00191E76"/>
    <w:rsid w:val="00195A6A"/>
    <w:rsid w:val="00196CB8"/>
    <w:rsid w:val="001970C1"/>
    <w:rsid w:val="00197D8F"/>
    <w:rsid w:val="00197F65"/>
    <w:rsid w:val="001A4006"/>
    <w:rsid w:val="001B0077"/>
    <w:rsid w:val="001B0B8F"/>
    <w:rsid w:val="001C3A6F"/>
    <w:rsid w:val="001D1525"/>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1337D"/>
    <w:rsid w:val="00213DF9"/>
    <w:rsid w:val="0022341F"/>
    <w:rsid w:val="0022508F"/>
    <w:rsid w:val="00235F8C"/>
    <w:rsid w:val="00247110"/>
    <w:rsid w:val="00251477"/>
    <w:rsid w:val="00261102"/>
    <w:rsid w:val="002650D2"/>
    <w:rsid w:val="00266EF3"/>
    <w:rsid w:val="00271D78"/>
    <w:rsid w:val="00275B24"/>
    <w:rsid w:val="002825F9"/>
    <w:rsid w:val="00283EFB"/>
    <w:rsid w:val="002847D3"/>
    <w:rsid w:val="0028499C"/>
    <w:rsid w:val="00284AD6"/>
    <w:rsid w:val="00285CF9"/>
    <w:rsid w:val="00290628"/>
    <w:rsid w:val="002919EC"/>
    <w:rsid w:val="00292838"/>
    <w:rsid w:val="00293004"/>
    <w:rsid w:val="00293305"/>
    <w:rsid w:val="00296F36"/>
    <w:rsid w:val="002A279A"/>
    <w:rsid w:val="002A2A82"/>
    <w:rsid w:val="002A6F1A"/>
    <w:rsid w:val="002B186D"/>
    <w:rsid w:val="002B353E"/>
    <w:rsid w:val="002C05F5"/>
    <w:rsid w:val="002C6A73"/>
    <w:rsid w:val="002C7D12"/>
    <w:rsid w:val="002D46CE"/>
    <w:rsid w:val="002D597D"/>
    <w:rsid w:val="002D6B6C"/>
    <w:rsid w:val="002D6C90"/>
    <w:rsid w:val="002E3FBB"/>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38F3"/>
    <w:rsid w:val="003541F7"/>
    <w:rsid w:val="00360510"/>
    <w:rsid w:val="00361C5B"/>
    <w:rsid w:val="003626FB"/>
    <w:rsid w:val="003628B8"/>
    <w:rsid w:val="003629B7"/>
    <w:rsid w:val="00370919"/>
    <w:rsid w:val="003777BD"/>
    <w:rsid w:val="00382BA4"/>
    <w:rsid w:val="0038329E"/>
    <w:rsid w:val="00397CCF"/>
    <w:rsid w:val="003A1CAB"/>
    <w:rsid w:val="003A3038"/>
    <w:rsid w:val="003A3E0F"/>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E70F9"/>
    <w:rsid w:val="003F004F"/>
    <w:rsid w:val="003F6921"/>
    <w:rsid w:val="003F7255"/>
    <w:rsid w:val="00402209"/>
    <w:rsid w:val="004032A6"/>
    <w:rsid w:val="00404BB4"/>
    <w:rsid w:val="00406A2A"/>
    <w:rsid w:val="00412FAA"/>
    <w:rsid w:val="00415362"/>
    <w:rsid w:val="004168F3"/>
    <w:rsid w:val="00417EEA"/>
    <w:rsid w:val="00424D3F"/>
    <w:rsid w:val="00426283"/>
    <w:rsid w:val="00430D57"/>
    <w:rsid w:val="00432434"/>
    <w:rsid w:val="004347B8"/>
    <w:rsid w:val="00435C74"/>
    <w:rsid w:val="00436450"/>
    <w:rsid w:val="004364A6"/>
    <w:rsid w:val="004367F1"/>
    <w:rsid w:val="004403D5"/>
    <w:rsid w:val="004404C5"/>
    <w:rsid w:val="00440829"/>
    <w:rsid w:val="00441268"/>
    <w:rsid w:val="0045294A"/>
    <w:rsid w:val="0045481A"/>
    <w:rsid w:val="00457761"/>
    <w:rsid w:val="00461BF0"/>
    <w:rsid w:val="0046406B"/>
    <w:rsid w:val="00465472"/>
    <w:rsid w:val="00465D96"/>
    <w:rsid w:val="00467B0A"/>
    <w:rsid w:val="00467F84"/>
    <w:rsid w:val="0047168B"/>
    <w:rsid w:val="00473019"/>
    <w:rsid w:val="00475547"/>
    <w:rsid w:val="00477507"/>
    <w:rsid w:val="0048147D"/>
    <w:rsid w:val="0048215E"/>
    <w:rsid w:val="004954F5"/>
    <w:rsid w:val="004967B6"/>
    <w:rsid w:val="00496D7D"/>
    <w:rsid w:val="004977AF"/>
    <w:rsid w:val="004A7575"/>
    <w:rsid w:val="004A78DB"/>
    <w:rsid w:val="004B00F8"/>
    <w:rsid w:val="004B5430"/>
    <w:rsid w:val="004C2BAD"/>
    <w:rsid w:val="004C3A2A"/>
    <w:rsid w:val="004D79E5"/>
    <w:rsid w:val="004E020E"/>
    <w:rsid w:val="004E6DE3"/>
    <w:rsid w:val="004E7911"/>
    <w:rsid w:val="004F1247"/>
    <w:rsid w:val="004F1F65"/>
    <w:rsid w:val="004F44B6"/>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3F49"/>
    <w:rsid w:val="00567835"/>
    <w:rsid w:val="00570EAA"/>
    <w:rsid w:val="00571593"/>
    <w:rsid w:val="00575A1E"/>
    <w:rsid w:val="00580C9E"/>
    <w:rsid w:val="00580F9A"/>
    <w:rsid w:val="0058482C"/>
    <w:rsid w:val="00590F88"/>
    <w:rsid w:val="0059227C"/>
    <w:rsid w:val="00597748"/>
    <w:rsid w:val="005B1DC6"/>
    <w:rsid w:val="005B2630"/>
    <w:rsid w:val="005B4207"/>
    <w:rsid w:val="005B5E36"/>
    <w:rsid w:val="005B6A1B"/>
    <w:rsid w:val="005C6030"/>
    <w:rsid w:val="005C6353"/>
    <w:rsid w:val="005C6C55"/>
    <w:rsid w:val="005C7B71"/>
    <w:rsid w:val="005D1FE2"/>
    <w:rsid w:val="005D21DC"/>
    <w:rsid w:val="005D3F03"/>
    <w:rsid w:val="005D5361"/>
    <w:rsid w:val="005D62EF"/>
    <w:rsid w:val="005D632A"/>
    <w:rsid w:val="005E1BDF"/>
    <w:rsid w:val="005E2EEB"/>
    <w:rsid w:val="005E3245"/>
    <w:rsid w:val="005E6874"/>
    <w:rsid w:val="005F14E9"/>
    <w:rsid w:val="005F4827"/>
    <w:rsid w:val="005F57EF"/>
    <w:rsid w:val="005F75BA"/>
    <w:rsid w:val="00602CB7"/>
    <w:rsid w:val="006057B9"/>
    <w:rsid w:val="0060611F"/>
    <w:rsid w:val="00606ED9"/>
    <w:rsid w:val="00606F0D"/>
    <w:rsid w:val="00612C04"/>
    <w:rsid w:val="0061365F"/>
    <w:rsid w:val="00615A5E"/>
    <w:rsid w:val="0062555A"/>
    <w:rsid w:val="006272F7"/>
    <w:rsid w:val="00631809"/>
    <w:rsid w:val="0063222D"/>
    <w:rsid w:val="006345C0"/>
    <w:rsid w:val="0063656B"/>
    <w:rsid w:val="0063696F"/>
    <w:rsid w:val="00636EBD"/>
    <w:rsid w:val="00642E09"/>
    <w:rsid w:val="00643C66"/>
    <w:rsid w:val="00646ADE"/>
    <w:rsid w:val="00646C38"/>
    <w:rsid w:val="00646F55"/>
    <w:rsid w:val="006533F7"/>
    <w:rsid w:val="00654796"/>
    <w:rsid w:val="00655BA1"/>
    <w:rsid w:val="00656A10"/>
    <w:rsid w:val="0065772C"/>
    <w:rsid w:val="0066074E"/>
    <w:rsid w:val="006674A6"/>
    <w:rsid w:val="00667677"/>
    <w:rsid w:val="00674A00"/>
    <w:rsid w:val="00674DB6"/>
    <w:rsid w:val="006760AB"/>
    <w:rsid w:val="00681B95"/>
    <w:rsid w:val="00685A7D"/>
    <w:rsid w:val="00687081"/>
    <w:rsid w:val="00687502"/>
    <w:rsid w:val="00692194"/>
    <w:rsid w:val="006A6FB4"/>
    <w:rsid w:val="006B10F7"/>
    <w:rsid w:val="006B214C"/>
    <w:rsid w:val="006B71F6"/>
    <w:rsid w:val="006B7645"/>
    <w:rsid w:val="006C1036"/>
    <w:rsid w:val="006C37A9"/>
    <w:rsid w:val="006C3CF9"/>
    <w:rsid w:val="006C4CC2"/>
    <w:rsid w:val="006C6B1E"/>
    <w:rsid w:val="006C73AF"/>
    <w:rsid w:val="006D0FD2"/>
    <w:rsid w:val="006D45AA"/>
    <w:rsid w:val="006E0066"/>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36090"/>
    <w:rsid w:val="00746A22"/>
    <w:rsid w:val="00746E79"/>
    <w:rsid w:val="00747607"/>
    <w:rsid w:val="00753454"/>
    <w:rsid w:val="00771400"/>
    <w:rsid w:val="00775948"/>
    <w:rsid w:val="00780E99"/>
    <w:rsid w:val="00781851"/>
    <w:rsid w:val="00791946"/>
    <w:rsid w:val="007924DC"/>
    <w:rsid w:val="00792DC9"/>
    <w:rsid w:val="007A6BA3"/>
    <w:rsid w:val="007A6F42"/>
    <w:rsid w:val="007A7545"/>
    <w:rsid w:val="007B17AB"/>
    <w:rsid w:val="007B24C2"/>
    <w:rsid w:val="007B3A33"/>
    <w:rsid w:val="007B3B84"/>
    <w:rsid w:val="007C2858"/>
    <w:rsid w:val="007C485E"/>
    <w:rsid w:val="007C51C9"/>
    <w:rsid w:val="007C7472"/>
    <w:rsid w:val="007D09C2"/>
    <w:rsid w:val="007D2988"/>
    <w:rsid w:val="007D2FBE"/>
    <w:rsid w:val="007D6D47"/>
    <w:rsid w:val="007E0076"/>
    <w:rsid w:val="007E0594"/>
    <w:rsid w:val="007E25D8"/>
    <w:rsid w:val="007E4116"/>
    <w:rsid w:val="007E5E2E"/>
    <w:rsid w:val="007F07A4"/>
    <w:rsid w:val="007F1617"/>
    <w:rsid w:val="007F2535"/>
    <w:rsid w:val="007F2BC5"/>
    <w:rsid w:val="007F59B4"/>
    <w:rsid w:val="0080479A"/>
    <w:rsid w:val="0080501C"/>
    <w:rsid w:val="00805671"/>
    <w:rsid w:val="008067E7"/>
    <w:rsid w:val="00812BFF"/>
    <w:rsid w:val="00813C7A"/>
    <w:rsid w:val="0082121D"/>
    <w:rsid w:val="008212E8"/>
    <w:rsid w:val="00822552"/>
    <w:rsid w:val="00830901"/>
    <w:rsid w:val="008337BF"/>
    <w:rsid w:val="0083400B"/>
    <w:rsid w:val="008418CF"/>
    <w:rsid w:val="008430A4"/>
    <w:rsid w:val="00844A03"/>
    <w:rsid w:val="00846B5E"/>
    <w:rsid w:val="008473BA"/>
    <w:rsid w:val="0085207A"/>
    <w:rsid w:val="0086013A"/>
    <w:rsid w:val="008602B0"/>
    <w:rsid w:val="00863808"/>
    <w:rsid w:val="00871348"/>
    <w:rsid w:val="0087431C"/>
    <w:rsid w:val="00874DB2"/>
    <w:rsid w:val="008750AB"/>
    <w:rsid w:val="00875DDF"/>
    <w:rsid w:val="008775A3"/>
    <w:rsid w:val="00885376"/>
    <w:rsid w:val="00893043"/>
    <w:rsid w:val="00893947"/>
    <w:rsid w:val="008972F3"/>
    <w:rsid w:val="00897796"/>
    <w:rsid w:val="008B1C47"/>
    <w:rsid w:val="008B67C6"/>
    <w:rsid w:val="008B7927"/>
    <w:rsid w:val="008C485A"/>
    <w:rsid w:val="008C6CC7"/>
    <w:rsid w:val="008D715D"/>
    <w:rsid w:val="008D7A3E"/>
    <w:rsid w:val="008E1493"/>
    <w:rsid w:val="008E19B2"/>
    <w:rsid w:val="008E2DF3"/>
    <w:rsid w:val="008E6FF2"/>
    <w:rsid w:val="008F140B"/>
    <w:rsid w:val="008F24B1"/>
    <w:rsid w:val="008F28D7"/>
    <w:rsid w:val="008F4F63"/>
    <w:rsid w:val="008F5A2D"/>
    <w:rsid w:val="008F7A46"/>
    <w:rsid w:val="00903ED1"/>
    <w:rsid w:val="00904814"/>
    <w:rsid w:val="009119A7"/>
    <w:rsid w:val="0091402D"/>
    <w:rsid w:val="00915EA2"/>
    <w:rsid w:val="0091603E"/>
    <w:rsid w:val="00920745"/>
    <w:rsid w:val="00925475"/>
    <w:rsid w:val="00926DD5"/>
    <w:rsid w:val="009307BB"/>
    <w:rsid w:val="009312B0"/>
    <w:rsid w:val="009313B3"/>
    <w:rsid w:val="00933D56"/>
    <w:rsid w:val="00934A7E"/>
    <w:rsid w:val="009358C4"/>
    <w:rsid w:val="00942B80"/>
    <w:rsid w:val="0094335A"/>
    <w:rsid w:val="00950FC5"/>
    <w:rsid w:val="00951901"/>
    <w:rsid w:val="00952BE4"/>
    <w:rsid w:val="00957447"/>
    <w:rsid w:val="0096321C"/>
    <w:rsid w:val="00964AD5"/>
    <w:rsid w:val="00967106"/>
    <w:rsid w:val="009718D5"/>
    <w:rsid w:val="009741A7"/>
    <w:rsid w:val="00974572"/>
    <w:rsid w:val="00974BEE"/>
    <w:rsid w:val="0097571F"/>
    <w:rsid w:val="00975D5A"/>
    <w:rsid w:val="009831CE"/>
    <w:rsid w:val="00983A2B"/>
    <w:rsid w:val="00983AF1"/>
    <w:rsid w:val="00984555"/>
    <w:rsid w:val="00987712"/>
    <w:rsid w:val="00990B71"/>
    <w:rsid w:val="00990CF5"/>
    <w:rsid w:val="009A4F88"/>
    <w:rsid w:val="009A7B17"/>
    <w:rsid w:val="009B43FA"/>
    <w:rsid w:val="009B4645"/>
    <w:rsid w:val="009B53F5"/>
    <w:rsid w:val="009B71B8"/>
    <w:rsid w:val="009B73FA"/>
    <w:rsid w:val="009C09E6"/>
    <w:rsid w:val="009C0C56"/>
    <w:rsid w:val="009C3A90"/>
    <w:rsid w:val="009D0799"/>
    <w:rsid w:val="009D25A2"/>
    <w:rsid w:val="009D2F4D"/>
    <w:rsid w:val="009D5076"/>
    <w:rsid w:val="009E6926"/>
    <w:rsid w:val="009F08B6"/>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52C5"/>
    <w:rsid w:val="00A52212"/>
    <w:rsid w:val="00A60EBE"/>
    <w:rsid w:val="00A61266"/>
    <w:rsid w:val="00A6468A"/>
    <w:rsid w:val="00A70F24"/>
    <w:rsid w:val="00A71525"/>
    <w:rsid w:val="00A74482"/>
    <w:rsid w:val="00A855E7"/>
    <w:rsid w:val="00A86226"/>
    <w:rsid w:val="00A87D8D"/>
    <w:rsid w:val="00A907F3"/>
    <w:rsid w:val="00A927AE"/>
    <w:rsid w:val="00A932DA"/>
    <w:rsid w:val="00A9525A"/>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5140"/>
    <w:rsid w:val="00B166BB"/>
    <w:rsid w:val="00B21B2A"/>
    <w:rsid w:val="00B233D7"/>
    <w:rsid w:val="00B245BD"/>
    <w:rsid w:val="00B25DCD"/>
    <w:rsid w:val="00B2668E"/>
    <w:rsid w:val="00B31C2D"/>
    <w:rsid w:val="00B34063"/>
    <w:rsid w:val="00B36D97"/>
    <w:rsid w:val="00B36E46"/>
    <w:rsid w:val="00B42A5F"/>
    <w:rsid w:val="00B4368A"/>
    <w:rsid w:val="00B43D8E"/>
    <w:rsid w:val="00B44C4F"/>
    <w:rsid w:val="00B56A61"/>
    <w:rsid w:val="00B629A2"/>
    <w:rsid w:val="00B62CCC"/>
    <w:rsid w:val="00B665C4"/>
    <w:rsid w:val="00B72DF8"/>
    <w:rsid w:val="00B758BE"/>
    <w:rsid w:val="00B77F94"/>
    <w:rsid w:val="00B80B4C"/>
    <w:rsid w:val="00B84A52"/>
    <w:rsid w:val="00B8547D"/>
    <w:rsid w:val="00B86C39"/>
    <w:rsid w:val="00B90F97"/>
    <w:rsid w:val="00B923A6"/>
    <w:rsid w:val="00BA1DDC"/>
    <w:rsid w:val="00BA5AA2"/>
    <w:rsid w:val="00BA6791"/>
    <w:rsid w:val="00BA7668"/>
    <w:rsid w:val="00BB21AD"/>
    <w:rsid w:val="00BB2FF1"/>
    <w:rsid w:val="00BB3A0C"/>
    <w:rsid w:val="00BB4787"/>
    <w:rsid w:val="00BB5E21"/>
    <w:rsid w:val="00BB7598"/>
    <w:rsid w:val="00BC28E0"/>
    <w:rsid w:val="00BC4C0B"/>
    <w:rsid w:val="00BC5403"/>
    <w:rsid w:val="00BC5FC7"/>
    <w:rsid w:val="00BC7239"/>
    <w:rsid w:val="00BC7C79"/>
    <w:rsid w:val="00BD6AAF"/>
    <w:rsid w:val="00BE5D93"/>
    <w:rsid w:val="00BF01AD"/>
    <w:rsid w:val="00BF11F6"/>
    <w:rsid w:val="00BF1849"/>
    <w:rsid w:val="00BF1C92"/>
    <w:rsid w:val="00BF2B6D"/>
    <w:rsid w:val="00BF5551"/>
    <w:rsid w:val="00BF6244"/>
    <w:rsid w:val="00BF7B34"/>
    <w:rsid w:val="00C0419D"/>
    <w:rsid w:val="00C04D39"/>
    <w:rsid w:val="00C05D61"/>
    <w:rsid w:val="00C078C2"/>
    <w:rsid w:val="00C14D12"/>
    <w:rsid w:val="00C16771"/>
    <w:rsid w:val="00C16DDD"/>
    <w:rsid w:val="00C23ED5"/>
    <w:rsid w:val="00C2545E"/>
    <w:rsid w:val="00C25780"/>
    <w:rsid w:val="00C3408F"/>
    <w:rsid w:val="00C354F1"/>
    <w:rsid w:val="00C431BA"/>
    <w:rsid w:val="00C4373B"/>
    <w:rsid w:val="00C44F47"/>
    <w:rsid w:val="00C46204"/>
    <w:rsid w:val="00C52806"/>
    <w:rsid w:val="00C56558"/>
    <w:rsid w:val="00C574AB"/>
    <w:rsid w:val="00C62FFE"/>
    <w:rsid w:val="00C647EE"/>
    <w:rsid w:val="00C7643F"/>
    <w:rsid w:val="00C808CB"/>
    <w:rsid w:val="00C83B6E"/>
    <w:rsid w:val="00C84EA9"/>
    <w:rsid w:val="00C85454"/>
    <w:rsid w:val="00C90421"/>
    <w:rsid w:val="00C90713"/>
    <w:rsid w:val="00C9116E"/>
    <w:rsid w:val="00C929AE"/>
    <w:rsid w:val="00C9316A"/>
    <w:rsid w:val="00C94AD4"/>
    <w:rsid w:val="00CA0C52"/>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1750C"/>
    <w:rsid w:val="00D21AD2"/>
    <w:rsid w:val="00D250C5"/>
    <w:rsid w:val="00D338BC"/>
    <w:rsid w:val="00D3496A"/>
    <w:rsid w:val="00D34AD2"/>
    <w:rsid w:val="00D350DA"/>
    <w:rsid w:val="00D36252"/>
    <w:rsid w:val="00D36B3A"/>
    <w:rsid w:val="00D40279"/>
    <w:rsid w:val="00D443D0"/>
    <w:rsid w:val="00D51084"/>
    <w:rsid w:val="00D525AB"/>
    <w:rsid w:val="00D52BD4"/>
    <w:rsid w:val="00D53D76"/>
    <w:rsid w:val="00D540F5"/>
    <w:rsid w:val="00D5422E"/>
    <w:rsid w:val="00D60AB8"/>
    <w:rsid w:val="00D617FE"/>
    <w:rsid w:val="00D63CBD"/>
    <w:rsid w:val="00D71A83"/>
    <w:rsid w:val="00D736AD"/>
    <w:rsid w:val="00D76605"/>
    <w:rsid w:val="00D77977"/>
    <w:rsid w:val="00D87DDA"/>
    <w:rsid w:val="00D91164"/>
    <w:rsid w:val="00D97C4D"/>
    <w:rsid w:val="00DA5B8A"/>
    <w:rsid w:val="00DA60C5"/>
    <w:rsid w:val="00DA66F1"/>
    <w:rsid w:val="00DB2491"/>
    <w:rsid w:val="00DB3EC0"/>
    <w:rsid w:val="00DB509B"/>
    <w:rsid w:val="00DB5426"/>
    <w:rsid w:val="00DB6059"/>
    <w:rsid w:val="00DB7AB5"/>
    <w:rsid w:val="00DC1216"/>
    <w:rsid w:val="00DC231B"/>
    <w:rsid w:val="00DC4E07"/>
    <w:rsid w:val="00DC7BD3"/>
    <w:rsid w:val="00DD39C7"/>
    <w:rsid w:val="00DD4216"/>
    <w:rsid w:val="00DD6969"/>
    <w:rsid w:val="00DF30FD"/>
    <w:rsid w:val="00DF360C"/>
    <w:rsid w:val="00DF7005"/>
    <w:rsid w:val="00E00493"/>
    <w:rsid w:val="00E0176A"/>
    <w:rsid w:val="00E01EA7"/>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5A8E"/>
    <w:rsid w:val="00EC0879"/>
    <w:rsid w:val="00EC21CD"/>
    <w:rsid w:val="00EC58AC"/>
    <w:rsid w:val="00EC606A"/>
    <w:rsid w:val="00ED2D1D"/>
    <w:rsid w:val="00ED4B51"/>
    <w:rsid w:val="00ED54F0"/>
    <w:rsid w:val="00ED5CDC"/>
    <w:rsid w:val="00EE0133"/>
    <w:rsid w:val="00EE4A13"/>
    <w:rsid w:val="00EF1A8A"/>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2DAB"/>
    <w:rsid w:val="00F56518"/>
    <w:rsid w:val="00F70DC0"/>
    <w:rsid w:val="00F759D0"/>
    <w:rsid w:val="00F75D8C"/>
    <w:rsid w:val="00F8008F"/>
    <w:rsid w:val="00F812E9"/>
    <w:rsid w:val="00F82393"/>
    <w:rsid w:val="00F83C38"/>
    <w:rsid w:val="00F920DA"/>
    <w:rsid w:val="00F950D6"/>
    <w:rsid w:val="00F97737"/>
    <w:rsid w:val="00FA5552"/>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1A291-364F-485E-BE9D-67B2859A8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17</Pages>
  <Words>4281</Words>
  <Characters>25690</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29912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35</cp:revision>
  <cp:lastPrinted>2022-07-21T09:15:00Z</cp:lastPrinted>
  <dcterms:created xsi:type="dcterms:W3CDTF">2023-12-14T11:00:00Z</dcterms:created>
  <dcterms:modified xsi:type="dcterms:W3CDTF">2024-12-18T07:14:00Z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