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CA4057" w:rsidP="00E01F47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6EB6">
        <w:rPr>
          <w:rFonts w:ascii="Arial" w:hAnsi="Arial" w:cs="Arial"/>
          <w:sz w:val="24"/>
          <w:szCs w:val="24"/>
        </w:rPr>
        <w:t xml:space="preserve">       </w:t>
      </w:r>
      <w:r w:rsidR="00D61817">
        <w:rPr>
          <w:rFonts w:ascii="Arial" w:hAnsi="Arial" w:cs="Arial"/>
          <w:sz w:val="24"/>
          <w:szCs w:val="24"/>
        </w:rPr>
        <w:t>Mogilno, dnia 09.04.2025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2B08F3" w:rsidRDefault="002B08F3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8F3">
        <w:rPr>
          <w:rFonts w:ascii="Arial" w:hAnsi="Arial" w:cs="Arial"/>
          <w:b/>
          <w:bCs/>
          <w:sz w:val="24"/>
          <w:szCs w:val="24"/>
        </w:rPr>
        <w:t>ZDP.11.260.3.2025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B08F3" w:rsidRDefault="002B08F3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A4057" w:rsidRDefault="00CA4057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32F72"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CA4057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</w:t>
      </w:r>
      <w:r w:rsidR="00F32F72"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CA4057" w:rsidRDefault="00CA4057" w:rsidP="00E01F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2F72" w:rsidRPr="009D5378" w:rsidRDefault="00F32F72" w:rsidP="00E01F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5378">
        <w:rPr>
          <w:rFonts w:ascii="Arial" w:hAnsi="Arial" w:cs="Arial"/>
          <w:b/>
          <w:sz w:val="24"/>
          <w:szCs w:val="24"/>
        </w:rPr>
        <w:t>Dotyczy postępowania pn.: „</w:t>
      </w:r>
      <w:r w:rsidR="00622A38" w:rsidRPr="00622A38">
        <w:rPr>
          <w:rFonts w:ascii="Arial" w:hAnsi="Arial" w:cs="Arial"/>
          <w:b/>
          <w:sz w:val="24"/>
          <w:szCs w:val="24"/>
        </w:rPr>
        <w:t>Zakup ciągnika z przyczepą</w:t>
      </w:r>
      <w:r w:rsidRPr="009D5378">
        <w:rPr>
          <w:rFonts w:ascii="Arial" w:hAnsi="Arial" w:cs="Arial"/>
          <w:b/>
          <w:sz w:val="24"/>
          <w:szCs w:val="24"/>
        </w:rPr>
        <w:t>”</w:t>
      </w:r>
    </w:p>
    <w:p w:rsidR="00F32F72" w:rsidRPr="009D5378" w:rsidRDefault="00F32F72" w:rsidP="00E01F47">
      <w:pPr>
        <w:pStyle w:val="Tytu"/>
        <w:spacing w:after="240" w:line="360" w:lineRule="auto"/>
        <w:jc w:val="both"/>
        <w:rPr>
          <w:rFonts w:ascii="Arial" w:hAnsi="Arial" w:cs="Arial"/>
        </w:rPr>
      </w:pPr>
      <w:r w:rsidRPr="009D5378">
        <w:rPr>
          <w:rFonts w:ascii="Arial" w:hAnsi="Arial" w:cs="Arial"/>
        </w:rPr>
        <w:t>Odpowiedź na pytanie do treści SWZ</w:t>
      </w:r>
    </w:p>
    <w:p w:rsidR="00F32F72" w:rsidRDefault="00F32F72" w:rsidP="00E01F47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9D5378" w:rsidRPr="009D5378">
        <w:rPr>
          <w:rFonts w:ascii="Arial" w:hAnsi="Arial" w:cs="Arial"/>
          <w:bCs/>
          <w:sz w:val="24"/>
          <w:szCs w:val="24"/>
        </w:rPr>
        <w:t>t.j</w:t>
      </w:r>
      <w:proofErr w:type="spellEnd"/>
      <w:r w:rsidR="009D5378" w:rsidRPr="009D5378">
        <w:rPr>
          <w:rFonts w:ascii="Arial" w:hAnsi="Arial" w:cs="Arial"/>
          <w:bCs/>
          <w:sz w:val="24"/>
          <w:szCs w:val="24"/>
        </w:rPr>
        <w:t>. Dz. U. z 2024 r. poz. 1320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  <w:bookmarkStart w:id="0" w:name="_Hlk52283267"/>
    </w:p>
    <w:p w:rsidR="00F46EB7" w:rsidRPr="00F46EB7" w:rsidRDefault="00F46EB7" w:rsidP="00E01F47">
      <w:pPr>
        <w:spacing w:line="360" w:lineRule="auto"/>
        <w:rPr>
          <w:rFonts w:ascii="Arial" w:hAnsi="Arial" w:cs="Arial"/>
          <w:b/>
          <w:sz w:val="24"/>
        </w:rPr>
      </w:pPr>
      <w:r w:rsidRPr="00F46EB7">
        <w:rPr>
          <w:rFonts w:ascii="Arial" w:hAnsi="Arial" w:cs="Arial"/>
          <w:b/>
          <w:sz w:val="24"/>
        </w:rPr>
        <w:t>Pytanie 1</w:t>
      </w:r>
    </w:p>
    <w:p w:rsidR="00F46EB7" w:rsidRDefault="00F46EB7" w:rsidP="00E01F4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Czy zamawiający dopuszcza skrzynię biegów z ilością przełożeń 54/27 (przód/tył)?</w:t>
      </w:r>
    </w:p>
    <w:p w:rsidR="00F46EB7" w:rsidRDefault="00F46EB7" w:rsidP="00E01F47">
      <w:pPr>
        <w:spacing w:line="360" w:lineRule="auto"/>
        <w:rPr>
          <w:rFonts w:ascii="Arial" w:hAnsi="Arial" w:cs="Arial"/>
          <w:b/>
          <w:sz w:val="24"/>
        </w:rPr>
      </w:pPr>
      <w:r w:rsidRPr="00F46EB7">
        <w:rPr>
          <w:rFonts w:ascii="Arial" w:hAnsi="Arial" w:cs="Arial"/>
          <w:b/>
          <w:sz w:val="24"/>
        </w:rPr>
        <w:t>Odpowiedź 1</w:t>
      </w:r>
    </w:p>
    <w:p w:rsidR="00F46EB7" w:rsidRPr="00D772B9" w:rsidRDefault="00D772B9" w:rsidP="00E01F4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nie dopuszcza skrzyni </w:t>
      </w:r>
      <w:r w:rsidRPr="00D772B9">
        <w:rPr>
          <w:rFonts w:ascii="Arial" w:hAnsi="Arial" w:cs="Arial"/>
          <w:sz w:val="24"/>
        </w:rPr>
        <w:t>biegów z ilością przełożeń 54/27 (przód/tył)</w:t>
      </w:r>
      <w:r>
        <w:rPr>
          <w:rFonts w:ascii="Arial" w:hAnsi="Arial" w:cs="Arial"/>
          <w:sz w:val="24"/>
        </w:rPr>
        <w:t>.</w:t>
      </w:r>
    </w:p>
    <w:p w:rsidR="00623289" w:rsidRPr="00E01F47" w:rsidRDefault="00310460" w:rsidP="00E01F47">
      <w:pPr>
        <w:spacing w:line="360" w:lineRule="auto"/>
        <w:rPr>
          <w:rFonts w:ascii="Arial" w:hAnsi="Arial" w:cs="Arial"/>
          <w:b/>
          <w:sz w:val="24"/>
        </w:rPr>
      </w:pPr>
      <w:r w:rsidRPr="00E01F47">
        <w:rPr>
          <w:rFonts w:ascii="Arial" w:hAnsi="Arial" w:cs="Arial"/>
          <w:b/>
          <w:sz w:val="24"/>
        </w:rPr>
        <w:t>Pytanie 2</w:t>
      </w:r>
    </w:p>
    <w:p w:rsidR="00F46EB7" w:rsidRPr="00E01F47" w:rsidRDefault="00310460" w:rsidP="00E01F47">
      <w:pPr>
        <w:spacing w:line="360" w:lineRule="auto"/>
        <w:rPr>
          <w:rFonts w:ascii="Arial" w:hAnsi="Arial" w:cs="Arial"/>
          <w:sz w:val="24"/>
        </w:rPr>
      </w:pPr>
      <w:r w:rsidRPr="00E01F47">
        <w:rPr>
          <w:rFonts w:ascii="Arial" w:hAnsi="Arial" w:cs="Arial"/>
          <w:sz w:val="24"/>
        </w:rPr>
        <w:t>Czy zamawiający dopuszcza przedni TUZ o udźwigu 3,9t ?</w:t>
      </w:r>
    </w:p>
    <w:p w:rsidR="00623289" w:rsidRPr="00E01F47" w:rsidRDefault="00623289" w:rsidP="00E01F47">
      <w:pPr>
        <w:spacing w:line="360" w:lineRule="auto"/>
        <w:rPr>
          <w:rFonts w:ascii="Arial" w:hAnsi="Arial" w:cs="Arial"/>
          <w:b/>
          <w:sz w:val="24"/>
        </w:rPr>
      </w:pPr>
      <w:r w:rsidRPr="00E01F47">
        <w:rPr>
          <w:rFonts w:ascii="Arial" w:hAnsi="Arial" w:cs="Arial"/>
          <w:b/>
          <w:sz w:val="24"/>
        </w:rPr>
        <w:t>Odpowiedź 2</w:t>
      </w:r>
    </w:p>
    <w:p w:rsidR="00623289" w:rsidRPr="00E01F47" w:rsidRDefault="00827AFD" w:rsidP="00E01F4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nie dopuszcza przedniego </w:t>
      </w:r>
      <w:proofErr w:type="spellStart"/>
      <w:r w:rsidRPr="00E01F47">
        <w:rPr>
          <w:rFonts w:ascii="Arial" w:hAnsi="Arial" w:cs="Arial"/>
          <w:sz w:val="24"/>
        </w:rPr>
        <w:t>TUZ</w:t>
      </w:r>
      <w:r>
        <w:rPr>
          <w:rFonts w:ascii="Arial" w:hAnsi="Arial" w:cs="Arial"/>
          <w:sz w:val="24"/>
        </w:rPr>
        <w:t>a</w:t>
      </w:r>
      <w:proofErr w:type="spellEnd"/>
      <w:r w:rsidRPr="00E01F47">
        <w:rPr>
          <w:rFonts w:ascii="Arial" w:hAnsi="Arial" w:cs="Arial"/>
          <w:sz w:val="24"/>
        </w:rPr>
        <w:t xml:space="preserve"> o udźwigu 3,9t</w:t>
      </w:r>
      <w:r>
        <w:rPr>
          <w:rFonts w:ascii="Arial" w:hAnsi="Arial" w:cs="Arial"/>
          <w:sz w:val="24"/>
        </w:rPr>
        <w:t>.</w:t>
      </w:r>
    </w:p>
    <w:p w:rsidR="00623289" w:rsidRPr="00E01F47" w:rsidRDefault="00623289" w:rsidP="00E01F47">
      <w:pPr>
        <w:spacing w:line="360" w:lineRule="auto"/>
        <w:rPr>
          <w:rFonts w:ascii="Arial" w:hAnsi="Arial" w:cs="Arial"/>
          <w:b/>
          <w:sz w:val="24"/>
        </w:rPr>
      </w:pPr>
      <w:r w:rsidRPr="00E01F47">
        <w:rPr>
          <w:rFonts w:ascii="Arial" w:hAnsi="Arial" w:cs="Arial"/>
          <w:b/>
          <w:sz w:val="24"/>
        </w:rPr>
        <w:t xml:space="preserve">Pytanie 3 </w:t>
      </w:r>
    </w:p>
    <w:p w:rsidR="00623289" w:rsidRPr="00E01F47" w:rsidRDefault="00623289" w:rsidP="00E01F47">
      <w:pPr>
        <w:spacing w:line="360" w:lineRule="auto"/>
        <w:rPr>
          <w:rFonts w:ascii="Arial" w:hAnsi="Arial" w:cs="Arial"/>
          <w:sz w:val="24"/>
        </w:rPr>
      </w:pPr>
      <w:r w:rsidRPr="00E01F47">
        <w:rPr>
          <w:rFonts w:ascii="Arial" w:hAnsi="Arial" w:cs="Arial"/>
          <w:sz w:val="24"/>
        </w:rPr>
        <w:t>Zamawiający wymaga hamulca pneumatycznego jednoobwodowego do drugiej przyczepy, a zatem rozumiem że zamawiający jest świadomy iż, hamulce w przyczepie też będą jednoobwodowe. Sugeruję aby zapis ten zmienić na hamulce bardziej skuteczne dwuobwodowe.</w:t>
      </w:r>
    </w:p>
    <w:p w:rsidR="009F2B4D" w:rsidRDefault="009F2B4D" w:rsidP="00E01F47">
      <w:pPr>
        <w:spacing w:line="360" w:lineRule="auto"/>
        <w:rPr>
          <w:rFonts w:ascii="Arial" w:hAnsi="Arial" w:cs="Arial"/>
          <w:b/>
          <w:sz w:val="24"/>
        </w:rPr>
      </w:pPr>
    </w:p>
    <w:p w:rsidR="00623289" w:rsidRDefault="00623289" w:rsidP="00E01F47">
      <w:pPr>
        <w:spacing w:line="360" w:lineRule="auto"/>
        <w:rPr>
          <w:rFonts w:ascii="Arial" w:hAnsi="Arial" w:cs="Arial"/>
          <w:b/>
          <w:sz w:val="24"/>
        </w:rPr>
      </w:pPr>
      <w:r w:rsidRPr="00E01F47">
        <w:rPr>
          <w:rFonts w:ascii="Arial" w:hAnsi="Arial" w:cs="Arial"/>
          <w:b/>
          <w:sz w:val="24"/>
        </w:rPr>
        <w:lastRenderedPageBreak/>
        <w:t>Odpowiedź 3</w:t>
      </w:r>
    </w:p>
    <w:p w:rsidR="009F2B4D" w:rsidRPr="009F2B4D" w:rsidRDefault="009F2B4D" w:rsidP="00E01F4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wymaga, aby przyczepa była przystosowana do podłączenia drugiej przyczepy</w:t>
      </w:r>
      <w:r w:rsidR="00E23D1F">
        <w:rPr>
          <w:rFonts w:ascii="Arial" w:hAnsi="Arial" w:cs="Arial"/>
          <w:sz w:val="24"/>
        </w:rPr>
        <w:t xml:space="preserve"> (hamulec pneumatyczny jednoobwodowy do drugiej przyczepy)</w:t>
      </w:r>
      <w:r>
        <w:rPr>
          <w:rFonts w:ascii="Arial" w:hAnsi="Arial" w:cs="Arial"/>
          <w:sz w:val="24"/>
        </w:rPr>
        <w:t>. Zamawiający w Opisie Przedmiotu Zamówienia (OPZ) nie nakreślił rodzaju hamulców</w:t>
      </w:r>
      <w:r w:rsidR="005E0E7B">
        <w:rPr>
          <w:rFonts w:ascii="Arial" w:hAnsi="Arial" w:cs="Arial"/>
          <w:sz w:val="24"/>
        </w:rPr>
        <w:t xml:space="preserve"> w przyczepie</w:t>
      </w:r>
      <w:r>
        <w:rPr>
          <w:rFonts w:ascii="Arial" w:hAnsi="Arial" w:cs="Arial"/>
          <w:sz w:val="24"/>
        </w:rPr>
        <w:t>, zatem hamulec w przyczepie może być jedno lub dwuobwodowy.</w:t>
      </w:r>
    </w:p>
    <w:p w:rsidR="00623289" w:rsidRPr="00623289" w:rsidRDefault="00623289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3289" w:rsidRPr="00310460" w:rsidRDefault="00623289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6C79" w:rsidRPr="009D5378" w:rsidRDefault="002E6C79" w:rsidP="00E01F4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F32F72" w:rsidRPr="009D5378" w:rsidRDefault="00F32F72" w:rsidP="00E01F4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F32F72" w:rsidP="00E01F47">
      <w:pPr>
        <w:pStyle w:val="Nagwek"/>
        <w:tabs>
          <w:tab w:val="left" w:pos="708"/>
        </w:tabs>
        <w:spacing w:after="0" w:line="360" w:lineRule="auto"/>
        <w:ind w:left="2119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 w:rsidP="00E01F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010D89"/>
    <w:rsid w:val="00034942"/>
    <w:rsid w:val="00176D1E"/>
    <w:rsid w:val="00191D96"/>
    <w:rsid w:val="001A5E08"/>
    <w:rsid w:val="001F08E2"/>
    <w:rsid w:val="002B08F3"/>
    <w:rsid w:val="002E6C79"/>
    <w:rsid w:val="00303332"/>
    <w:rsid w:val="00310460"/>
    <w:rsid w:val="00314DE1"/>
    <w:rsid w:val="003158E2"/>
    <w:rsid w:val="003A1F8E"/>
    <w:rsid w:val="003B0405"/>
    <w:rsid w:val="003E6D4E"/>
    <w:rsid w:val="0041196D"/>
    <w:rsid w:val="00466EB6"/>
    <w:rsid w:val="0054268E"/>
    <w:rsid w:val="00591566"/>
    <w:rsid w:val="005E0E7B"/>
    <w:rsid w:val="00622A38"/>
    <w:rsid w:val="00623289"/>
    <w:rsid w:val="0066402D"/>
    <w:rsid w:val="00665901"/>
    <w:rsid w:val="00681AB2"/>
    <w:rsid w:val="006B5E40"/>
    <w:rsid w:val="006F3BED"/>
    <w:rsid w:val="00701F5A"/>
    <w:rsid w:val="00773BDB"/>
    <w:rsid w:val="007E4C7E"/>
    <w:rsid w:val="00827AFD"/>
    <w:rsid w:val="00837285"/>
    <w:rsid w:val="009D5378"/>
    <w:rsid w:val="009F2B4D"/>
    <w:rsid w:val="00A86858"/>
    <w:rsid w:val="00BB4969"/>
    <w:rsid w:val="00C57FB7"/>
    <w:rsid w:val="00CA4057"/>
    <w:rsid w:val="00D25C00"/>
    <w:rsid w:val="00D4429E"/>
    <w:rsid w:val="00D5556C"/>
    <w:rsid w:val="00D61817"/>
    <w:rsid w:val="00D772B9"/>
    <w:rsid w:val="00DB662F"/>
    <w:rsid w:val="00DE4690"/>
    <w:rsid w:val="00DF373C"/>
    <w:rsid w:val="00E01F47"/>
    <w:rsid w:val="00E23D1F"/>
    <w:rsid w:val="00E915AC"/>
    <w:rsid w:val="00F1380A"/>
    <w:rsid w:val="00F32F72"/>
    <w:rsid w:val="00F43E83"/>
    <w:rsid w:val="00F46EB7"/>
    <w:rsid w:val="00F8313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2024-10-24T12:17:00Z</cp:lastPrinted>
  <dcterms:created xsi:type="dcterms:W3CDTF">2024-10-21T09:32:00Z</dcterms:created>
  <dcterms:modified xsi:type="dcterms:W3CDTF">2025-04-09T08:38:00Z</dcterms:modified>
</cp:coreProperties>
</file>