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241D66" w:rsidRDefault="0076086D" w:rsidP="00200564">
      <w:pPr>
        <w:widowControl w:val="0"/>
        <w:autoSpaceDE w:val="0"/>
        <w:autoSpaceDN w:val="0"/>
        <w:adjustRightInd w:val="0"/>
        <w:spacing w:before="240"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04306F">
        <w:rPr>
          <w:rFonts w:ascii="Arial" w:hAnsi="Arial" w:cs="Arial"/>
          <w:b/>
          <w:color w:val="000000"/>
          <w:sz w:val="24"/>
          <w:szCs w:val="24"/>
        </w:rPr>
        <w:t>7</w:t>
      </w: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C574A3" w:rsidRPr="00241D66" w:rsidRDefault="00DE60BD" w:rsidP="00BE029A">
      <w:pPr>
        <w:pStyle w:val="Zwykytekst"/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D66">
        <w:rPr>
          <w:rFonts w:ascii="Arial" w:hAnsi="Arial" w:cs="Arial"/>
          <w:b/>
          <w:sz w:val="24"/>
          <w:szCs w:val="24"/>
        </w:rPr>
        <w:t>OPIS PRZEDMIOTU ZAMÓWIENIA</w:t>
      </w:r>
    </w:p>
    <w:p w:rsidR="00D70C9C" w:rsidRDefault="00C574A3" w:rsidP="00BE029A">
      <w:pPr>
        <w:pStyle w:val="Zwykytekst"/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41D66">
        <w:rPr>
          <w:rFonts w:ascii="Arial" w:hAnsi="Arial" w:cs="Arial"/>
          <w:bCs/>
          <w:sz w:val="24"/>
          <w:szCs w:val="24"/>
        </w:rPr>
        <w:t xml:space="preserve">Nazwa postępowania: </w:t>
      </w:r>
      <w:bookmarkStart w:id="0" w:name="_Hlk124772452"/>
      <w:r w:rsidR="00BE029A" w:rsidRPr="00241D66">
        <w:rPr>
          <w:rFonts w:ascii="Arial" w:hAnsi="Arial" w:cs="Arial"/>
          <w:b/>
          <w:bCs/>
          <w:sz w:val="24"/>
          <w:szCs w:val="24"/>
        </w:rPr>
        <w:t>„</w:t>
      </w:r>
      <w:r w:rsidR="00AA1E6E" w:rsidRPr="00AA1E6E">
        <w:rPr>
          <w:rFonts w:ascii="Arial" w:hAnsi="Arial" w:cs="Arial"/>
          <w:b/>
          <w:bCs/>
          <w:sz w:val="24"/>
          <w:szCs w:val="24"/>
        </w:rPr>
        <w:t>Zakup kosiarki wysięgnikowej</w:t>
      </w:r>
      <w:r w:rsidRPr="00241D66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2"/>
        <w:gridCol w:w="6662"/>
      </w:tblGrid>
      <w:tr w:rsidR="00D11DEC" w:rsidRPr="00AA1E6E" w:rsidTr="00631E67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EC" w:rsidRPr="00AA1E6E" w:rsidRDefault="00D11DEC" w:rsidP="00AA1E6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b/>
                <w:sz w:val="24"/>
                <w:szCs w:val="24"/>
              </w:rPr>
              <w:t>Parametr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DEC" w:rsidRPr="00AA1E6E" w:rsidRDefault="00D11DEC" w:rsidP="00AA1E6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b/>
                <w:sz w:val="24"/>
                <w:szCs w:val="24"/>
              </w:rPr>
              <w:t>Wymagana wartość</w:t>
            </w:r>
          </w:p>
        </w:tc>
      </w:tr>
      <w:tr w:rsidR="00AA1E6E" w:rsidRPr="00AA1E6E" w:rsidTr="00AA1E6E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6E" w:rsidRPr="00AA1E6E" w:rsidRDefault="00AA1E6E" w:rsidP="00AA1E6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b/>
                <w:sz w:val="24"/>
                <w:szCs w:val="24"/>
              </w:rPr>
              <w:t xml:space="preserve">WYMAGANIA PODSTAWOWE </w:t>
            </w:r>
          </w:p>
        </w:tc>
      </w:tr>
      <w:tr w:rsidR="00450D5B" w:rsidRPr="00AA1E6E" w:rsidTr="002A12FE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Maszyna fabrycznie nowa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2A12F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2A12FE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Pojazd musi spełniać wymagania Polskich przepisów o ruchu drogowym zgodnie z ustawą „Prawo o ruchu drogowym” (</w:t>
            </w:r>
            <w:proofErr w:type="spellStart"/>
            <w:r w:rsidRPr="00AA1E6E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AA1E6E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AA1E6E">
              <w:rPr>
                <w:rFonts w:ascii="Arial" w:hAnsi="Arial" w:cs="Arial"/>
                <w:sz w:val="24"/>
                <w:szCs w:val="24"/>
              </w:rPr>
              <w:t>Dz.U</w:t>
            </w:r>
            <w:proofErr w:type="spellEnd"/>
            <w:r w:rsidRPr="00AA1E6E">
              <w:rPr>
                <w:rFonts w:ascii="Arial" w:hAnsi="Arial" w:cs="Arial"/>
                <w:sz w:val="24"/>
                <w:szCs w:val="24"/>
              </w:rPr>
              <w:t>. z 2024. Poz. 1251)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2A12F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2A12FE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Pojazd musi posiadać wymagany certyfikat CE wydany przez producenta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2A12F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2A12FE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Urządzenia i podzespoły zamontowane w maszynie powinny spełniać wymagania odrębnych przepisów krajowych i/lub międzynarodowych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2A12F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A1E6E" w:rsidRPr="00AA1E6E" w:rsidTr="00AA1E6E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E6E" w:rsidRPr="00AA1E6E" w:rsidRDefault="00AA1E6E" w:rsidP="00AA1E6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b/>
                <w:sz w:val="24"/>
                <w:szCs w:val="24"/>
              </w:rPr>
              <w:t>CHARAKTERYSTYKA TECHNICZNA KOSIARKI</w:t>
            </w:r>
          </w:p>
        </w:tc>
      </w:tr>
      <w:tr w:rsidR="00450D5B" w:rsidRPr="00AA1E6E" w:rsidTr="00450D5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Kosiarka wysięgnikowa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450D5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450D5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Montaż na tylni tuz ciągnika rolniczego kat. II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450D5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450D5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Zasięg ramienia min. 6,5 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450D5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450D5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Sterownie ręczne linkowe z kabiny ciągnika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450D5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450D5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Szybkozłącza hydrauliczne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450D5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450D5B" w:rsidRPr="00AA1E6E" w:rsidTr="00450D5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D5B" w:rsidRPr="00AA1E6E" w:rsidRDefault="00450D5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 xml:space="preserve">Pompa hydrauliczna o </w:t>
            </w:r>
            <w:r w:rsidRPr="00AA1E6E">
              <w:rPr>
                <w:rFonts w:ascii="Arial" w:hAnsi="Arial" w:cs="Arial"/>
                <w:sz w:val="24"/>
                <w:szCs w:val="24"/>
              </w:rPr>
              <w:lastRenderedPageBreak/>
              <w:t xml:space="preserve">wydajności min. 90 l/min. i mocy min 33 </w:t>
            </w:r>
            <w:proofErr w:type="spellStart"/>
            <w:r w:rsidRPr="00AA1E6E">
              <w:rPr>
                <w:rFonts w:ascii="Arial" w:hAnsi="Arial" w:cs="Arial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5B" w:rsidRPr="00AA1E6E" w:rsidRDefault="00450D5B" w:rsidP="00450D5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lastRenderedPageBreak/>
              <w:t>Wymagane</w:t>
            </w:r>
          </w:p>
        </w:tc>
      </w:tr>
      <w:tr w:rsidR="00BC5A04" w:rsidRPr="00AA1E6E" w:rsidTr="00BC5A04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04" w:rsidRPr="00AA1E6E" w:rsidRDefault="00BC5A04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lastRenderedPageBreak/>
              <w:t>Bezpiecznik hydrauliczny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04" w:rsidRPr="00AA1E6E" w:rsidRDefault="00BC5A04" w:rsidP="00BC5A04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C5A04" w:rsidRPr="00AA1E6E" w:rsidTr="00BC5A04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04" w:rsidRPr="00AA1E6E" w:rsidRDefault="00BC5A04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Rygiel hydrauliczny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04" w:rsidRPr="00AA1E6E" w:rsidRDefault="00BC5A04" w:rsidP="00BC5A04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C5A04" w:rsidRPr="00AA1E6E" w:rsidTr="00BC5A04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04" w:rsidRPr="00AA1E6E" w:rsidRDefault="00BC5A04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Chłodnica oleju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04" w:rsidRPr="00AA1E6E" w:rsidRDefault="00BC5A04" w:rsidP="00BC5A04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C5A04" w:rsidRPr="00AA1E6E" w:rsidTr="00BC5A04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04" w:rsidRPr="00AA1E6E" w:rsidRDefault="00BC5A04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 xml:space="preserve">Zbiornik oleju o </w:t>
            </w:r>
            <w:proofErr w:type="spellStart"/>
            <w:r w:rsidRPr="00AA1E6E">
              <w:rPr>
                <w:rFonts w:ascii="Arial" w:hAnsi="Arial" w:cs="Arial"/>
                <w:sz w:val="24"/>
                <w:szCs w:val="24"/>
              </w:rPr>
              <w:t>poj</w:t>
            </w:r>
            <w:proofErr w:type="spellEnd"/>
            <w:r w:rsidRPr="00AA1E6E">
              <w:rPr>
                <w:rFonts w:ascii="Arial" w:hAnsi="Arial" w:cs="Arial"/>
                <w:sz w:val="24"/>
                <w:szCs w:val="24"/>
              </w:rPr>
              <w:t>. min 180 l z wskaźnikiem temperatury i poziomu oleju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04" w:rsidRPr="00AA1E6E" w:rsidRDefault="00BC5A04" w:rsidP="00BC5A04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C5A04" w:rsidRPr="00AA1E6E" w:rsidTr="00BC5A04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04" w:rsidRPr="00AA1E6E" w:rsidRDefault="00BC5A04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Regulowane stopy podporowe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04" w:rsidRPr="00AA1E6E" w:rsidRDefault="00BC5A04" w:rsidP="00BC5A04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C5A04" w:rsidRPr="00AA1E6E" w:rsidTr="00BC5A04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04" w:rsidRPr="00AA1E6E" w:rsidRDefault="00BC5A04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Tylne światła drogowe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04" w:rsidRPr="00AA1E6E" w:rsidRDefault="00BC5A04" w:rsidP="00BC5A04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BC5A04" w:rsidRPr="00AA1E6E" w:rsidTr="00BC5A04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04" w:rsidRPr="00AA1E6E" w:rsidRDefault="00BC5A04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Tablice ostrzegawcze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04" w:rsidRPr="00AA1E6E" w:rsidRDefault="00BC5A04" w:rsidP="00BC5A04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A1E6E" w:rsidRPr="00AA1E6E" w:rsidTr="00AA1E6E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6E" w:rsidRPr="00AA1E6E" w:rsidRDefault="00AA1E6E" w:rsidP="00AA1E6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b/>
                <w:sz w:val="24"/>
                <w:szCs w:val="24"/>
              </w:rPr>
              <w:t>WYPOSAŻENIE DODATKOWE KOSIARKI</w:t>
            </w:r>
          </w:p>
        </w:tc>
      </w:tr>
      <w:tr w:rsidR="00263CAB" w:rsidRPr="00AA1E6E" w:rsidTr="00263CA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CAB" w:rsidRPr="00AA1E6E" w:rsidRDefault="00263CA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Głowica kosząca o szerokości koszenia min. 1,2 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AB" w:rsidRPr="00AA1E6E" w:rsidRDefault="00263CAB" w:rsidP="00263CA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263CAB" w:rsidRPr="00AA1E6E" w:rsidTr="00263CA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CAB" w:rsidRPr="00AA1E6E" w:rsidRDefault="00263CA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Ilość noży min. 20 szt.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AB" w:rsidRPr="00AA1E6E" w:rsidRDefault="00263CAB" w:rsidP="00263CA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263CAB" w:rsidRPr="00AA1E6E" w:rsidTr="00263CA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CAB" w:rsidRPr="00AA1E6E" w:rsidRDefault="00263CA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Średnica wału min. Ø108 mm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AB" w:rsidRPr="00AA1E6E" w:rsidRDefault="00263CAB" w:rsidP="00263CA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263CAB" w:rsidRPr="00AA1E6E" w:rsidTr="00263CAB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CAB" w:rsidRPr="00AA1E6E" w:rsidRDefault="00263CAB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 xml:space="preserve">Wałek WOM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AB" w:rsidRPr="00AA1E6E" w:rsidRDefault="00263CAB" w:rsidP="00263CAB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A1E6E" w:rsidRPr="00AA1E6E" w:rsidTr="00AA1E6E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6E" w:rsidRPr="00AA1E6E" w:rsidRDefault="00AA1E6E" w:rsidP="00AA1E6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b/>
                <w:sz w:val="24"/>
                <w:szCs w:val="24"/>
              </w:rPr>
              <w:t>DOKUMENTY WYMAGANE W FAZIE DOSTAWY KOSIARKI</w:t>
            </w:r>
          </w:p>
        </w:tc>
      </w:tr>
      <w:tr w:rsidR="00916648" w:rsidRPr="00AA1E6E" w:rsidTr="00916648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48" w:rsidRPr="00AA1E6E" w:rsidRDefault="00916648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Książka gwarancyjna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48" w:rsidRPr="00AA1E6E" w:rsidRDefault="00916648" w:rsidP="00916648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16648" w:rsidRPr="00AA1E6E" w:rsidTr="00916648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48" w:rsidRPr="00AA1E6E" w:rsidRDefault="00916648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Książka przeglądów serwisowych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48" w:rsidRPr="00AA1E6E" w:rsidRDefault="00916648" w:rsidP="00916648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16648" w:rsidRPr="00AA1E6E" w:rsidTr="00916648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48" w:rsidRPr="00AA1E6E" w:rsidRDefault="00916648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Certyfikat CE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48" w:rsidRPr="00AA1E6E" w:rsidRDefault="00916648" w:rsidP="00916648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16648" w:rsidRPr="00AA1E6E" w:rsidTr="00916648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48" w:rsidRPr="00AA1E6E" w:rsidRDefault="00916648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Instrukcja użytkowania i obsługi w języku polskim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48" w:rsidRPr="00AA1E6E" w:rsidRDefault="00916648" w:rsidP="00916648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A1E6E" w:rsidRPr="00AA1E6E" w:rsidTr="00AA1E6E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6E" w:rsidRPr="00AA1E6E" w:rsidRDefault="00AA1E6E" w:rsidP="00AA1E6E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1E6E">
              <w:rPr>
                <w:rFonts w:ascii="Arial" w:hAnsi="Arial" w:cs="Arial"/>
                <w:b/>
                <w:sz w:val="24"/>
                <w:szCs w:val="24"/>
              </w:rPr>
              <w:t>INNE WYMOGI</w:t>
            </w:r>
          </w:p>
        </w:tc>
      </w:tr>
      <w:tr w:rsidR="00661062" w:rsidRPr="00AA1E6E" w:rsidTr="00661062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62" w:rsidRPr="00AA1E6E" w:rsidRDefault="00661062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Transport zamówienia do siedziby Zamawiającego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62" w:rsidRPr="00AA1E6E" w:rsidRDefault="00661062" w:rsidP="00661062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661062" w:rsidRPr="00AA1E6E" w:rsidTr="00661062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62" w:rsidRPr="00AA1E6E" w:rsidRDefault="00661062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 xml:space="preserve">Przeszkolenie operatorów Zamawiającego w zakresie </w:t>
            </w:r>
            <w:r w:rsidRPr="00AA1E6E">
              <w:rPr>
                <w:rFonts w:ascii="Arial" w:hAnsi="Arial" w:cs="Arial"/>
                <w:sz w:val="24"/>
                <w:szCs w:val="24"/>
              </w:rPr>
              <w:lastRenderedPageBreak/>
              <w:t>obsługi maszyny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62" w:rsidRPr="00AA1E6E" w:rsidRDefault="00661062" w:rsidP="00661062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lastRenderedPageBreak/>
              <w:t>Wymagane</w:t>
            </w:r>
          </w:p>
        </w:tc>
      </w:tr>
      <w:tr w:rsidR="00A03FA6" w:rsidRPr="00AA1E6E" w:rsidTr="00A03FA6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A6" w:rsidRPr="00AA1E6E" w:rsidRDefault="00A03FA6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lastRenderedPageBreak/>
              <w:t>Dostawca zapewni mobilny serwis na terenie Powiatu Mogileńskiego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A6" w:rsidRPr="00AA1E6E" w:rsidRDefault="00A03FA6" w:rsidP="00A03FA6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03FA6" w:rsidRPr="00AA1E6E" w:rsidTr="00A03FA6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A6" w:rsidRPr="00AA1E6E" w:rsidRDefault="00A03FA6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Czas reakcji w przypadku awarii kosiarki musi wynosić maksymalnie 48 godzin od zgłoszenia liczone w dniach roboczych a zakończenie naprawy maksymalnie 14 dni od daty jej zgłoszenia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A6" w:rsidRPr="00AA1E6E" w:rsidRDefault="00A03FA6" w:rsidP="00A03FA6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03FA6" w:rsidRPr="00AA1E6E" w:rsidTr="00A03FA6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A6" w:rsidRPr="00AA1E6E" w:rsidRDefault="00A03FA6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 czasie trwania gwarancji wykonawca wykona przeglądy serwisowe według wytycznych producenta zawartych w instrukcji obsługi, w tym części zamienne według uznania wykonawcy wraz z robocizną (wszelkie koszty materiałów eksploatacyjnych, robocizna, dojazd po stronie wykonawcy przez cały okres trwania gwarancji)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A6" w:rsidRPr="00AA1E6E" w:rsidRDefault="00A03FA6" w:rsidP="00A03FA6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03FA6" w:rsidRPr="00AA1E6E" w:rsidTr="00A03FA6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A6" w:rsidRPr="00AA1E6E" w:rsidRDefault="00A03FA6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Gwarancja na 24 miesiące wraz z kosztami dojazdu do siedziby Zamawiającego (ujęta w cenie zakupu</w:t>
            </w:r>
            <w:r w:rsidR="00A400E3">
              <w:rPr>
                <w:rFonts w:ascii="Arial" w:hAnsi="Arial" w:cs="Arial"/>
                <w:sz w:val="24"/>
                <w:szCs w:val="24"/>
              </w:rPr>
              <w:t xml:space="preserve"> kosiarki</w:t>
            </w:r>
            <w:r w:rsidRPr="00AA1E6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A6" w:rsidRPr="00AA1E6E" w:rsidRDefault="00A03FA6" w:rsidP="00A03FA6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03FA6" w:rsidRPr="00AA1E6E" w:rsidTr="00A03FA6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A6" w:rsidRPr="00AA1E6E" w:rsidRDefault="00A03FA6" w:rsidP="00AA1E6E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Dostawa zamówienia w terminie do 60 dni (kryterium punktowe)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A6" w:rsidRPr="00AA1E6E" w:rsidRDefault="00A03FA6" w:rsidP="00A03FA6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1E6E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</w:tbl>
    <w:p w:rsidR="00481EC6" w:rsidRDefault="00481EC6" w:rsidP="00481EC6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194C83" w:rsidRPr="00194C83" w:rsidRDefault="00194C83" w:rsidP="0030479A">
      <w:pPr>
        <w:pStyle w:val="Zwykytekst"/>
        <w:spacing w:line="360" w:lineRule="auto"/>
        <w:rPr>
          <w:rFonts w:ascii="Arial" w:hAnsi="Arial" w:cs="Arial"/>
          <w:b/>
          <w:sz w:val="24"/>
          <w:szCs w:val="24"/>
        </w:rPr>
      </w:pPr>
    </w:p>
    <w:p w:rsidR="00215347" w:rsidRPr="00215347" w:rsidRDefault="00215347" w:rsidP="00215347">
      <w:pPr>
        <w:pStyle w:val="Zwykytekst"/>
        <w:spacing w:line="360" w:lineRule="auto"/>
        <w:ind w:left="720"/>
        <w:rPr>
          <w:rFonts w:ascii="Arial" w:hAnsi="Arial" w:cs="Arial"/>
          <w:b/>
          <w:sz w:val="24"/>
          <w:szCs w:val="24"/>
        </w:rPr>
      </w:pPr>
    </w:p>
    <w:p w:rsidR="00172E88" w:rsidRPr="007A680F" w:rsidRDefault="00172E88" w:rsidP="00351735">
      <w:pPr>
        <w:pStyle w:val="Zwykytekst"/>
        <w:spacing w:line="360" w:lineRule="auto"/>
        <w:rPr>
          <w:rFonts w:ascii="Arial" w:hAnsi="Arial" w:cs="Arial"/>
          <w:b/>
          <w:sz w:val="24"/>
          <w:szCs w:val="24"/>
        </w:rPr>
      </w:pPr>
    </w:p>
    <w:sectPr w:rsidR="00172E88" w:rsidRPr="007A680F" w:rsidSect="00295104">
      <w:headerReference w:type="default" r:id="rId8"/>
      <w:footerReference w:type="default" r:id="rId9"/>
      <w:pgSz w:w="11906" w:h="16838"/>
      <w:pgMar w:top="1276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723" w:rsidRDefault="00D93723">
      <w:r>
        <w:separator/>
      </w:r>
    </w:p>
  </w:endnote>
  <w:endnote w:type="continuationSeparator" w:id="0">
    <w:p w:rsidR="00D93723" w:rsidRDefault="00D93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7" w:rsidRDefault="00E25F47" w:rsidP="00E25F47">
    <w:pPr>
      <w:tabs>
        <w:tab w:val="center" w:pos="3402"/>
        <w:tab w:val="right" w:pos="9072"/>
      </w:tabs>
      <w:jc w:val="both"/>
    </w:pPr>
  </w:p>
  <w:p w:rsidR="00E25F47" w:rsidRDefault="00E25F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723" w:rsidRDefault="00D93723">
      <w:r>
        <w:separator/>
      </w:r>
    </w:p>
  </w:footnote>
  <w:footnote w:type="continuationSeparator" w:id="0">
    <w:p w:rsidR="00D93723" w:rsidRDefault="00D937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7" w:rsidRPr="002D7EA9" w:rsidRDefault="00E25F47" w:rsidP="00E25F47">
    <w:pPr>
      <w:spacing w:after="120" w:line="264" w:lineRule="auto"/>
      <w:jc w:val="center"/>
      <w:rPr>
        <w:rFonts w:eastAsia="MS Mincho" w:cs="Arial"/>
      </w:rPr>
    </w:pPr>
    <w:bookmarkStart w:id="1" w:name="_Hlk124331986"/>
    <w:bookmarkStart w:id="2" w:name="_Hlk124331987"/>
  </w:p>
  <w:bookmarkEnd w:id="1"/>
  <w:bookmarkEnd w:id="2"/>
  <w:p w:rsidR="005D4025" w:rsidRPr="005D4025" w:rsidRDefault="005D4025" w:rsidP="005D4025">
    <w:pPr>
      <w:pStyle w:val="Nagwek"/>
      <w:jc w:val="right"/>
      <w:rPr>
        <w:rFonts w:ascii="Arial" w:hAnsi="Arial" w:cs="Arial"/>
        <w:sz w:val="24"/>
        <w:szCs w:val="24"/>
      </w:rPr>
    </w:pPr>
    <w:r w:rsidRPr="005D4025">
      <w:rPr>
        <w:rFonts w:ascii="Arial" w:hAnsi="Arial" w:cs="Arial"/>
        <w:sz w:val="24"/>
        <w:szCs w:val="24"/>
      </w:rPr>
      <w:t>Nr postępowania:</w:t>
    </w:r>
    <w:r w:rsidRPr="005D4025">
      <w:rPr>
        <w:sz w:val="24"/>
        <w:szCs w:val="24"/>
      </w:rPr>
      <w:t xml:space="preserve"> </w:t>
    </w:r>
    <w:r w:rsidR="00E55BF1">
      <w:rPr>
        <w:rFonts w:ascii="Arial" w:hAnsi="Arial" w:cs="Arial"/>
        <w:sz w:val="24"/>
        <w:szCs w:val="24"/>
      </w:rPr>
      <w:t>ZDP.11.260.4</w:t>
    </w:r>
    <w:r w:rsidRPr="005D4025">
      <w:rPr>
        <w:rFonts w:ascii="Arial" w:hAnsi="Arial" w:cs="Arial"/>
        <w:sz w:val="24"/>
        <w:szCs w:val="24"/>
      </w:rPr>
      <w:t>.2025</w:t>
    </w:r>
  </w:p>
  <w:p w:rsidR="00281690" w:rsidRPr="00E25F47" w:rsidRDefault="00281690" w:rsidP="005D402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F9D63F"/>
    <w:multiLevelType w:val="hybridMultilevel"/>
    <w:tmpl w:val="15E2C4F4"/>
    <w:lvl w:ilvl="0" w:tplc="50AAFF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166D9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A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3426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BC623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7CFE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02AC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30A1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341A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7346E9"/>
    <w:multiLevelType w:val="hybridMultilevel"/>
    <w:tmpl w:val="41943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D5C4F"/>
    <w:multiLevelType w:val="hybridMultilevel"/>
    <w:tmpl w:val="992497A6"/>
    <w:lvl w:ilvl="0" w:tplc="29E81B28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3712"/>
    <w:multiLevelType w:val="hybridMultilevel"/>
    <w:tmpl w:val="F3B87C96"/>
    <w:lvl w:ilvl="0" w:tplc="7592EC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65957"/>
    <w:multiLevelType w:val="hybridMultilevel"/>
    <w:tmpl w:val="4E2A02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392C69"/>
    <w:multiLevelType w:val="hybridMultilevel"/>
    <w:tmpl w:val="7CF6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6647A"/>
    <w:multiLevelType w:val="hybridMultilevel"/>
    <w:tmpl w:val="17D80758"/>
    <w:lvl w:ilvl="0" w:tplc="112882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05A82"/>
    <w:rsid w:val="0002477A"/>
    <w:rsid w:val="00025907"/>
    <w:rsid w:val="0004306F"/>
    <w:rsid w:val="0007575B"/>
    <w:rsid w:val="00091495"/>
    <w:rsid w:val="000B2E99"/>
    <w:rsid w:val="000C0D99"/>
    <w:rsid w:val="000D06D7"/>
    <w:rsid w:val="000D32DB"/>
    <w:rsid w:val="000D5911"/>
    <w:rsid w:val="000D6598"/>
    <w:rsid w:val="000E54BE"/>
    <w:rsid w:val="00113476"/>
    <w:rsid w:val="00122338"/>
    <w:rsid w:val="001277F6"/>
    <w:rsid w:val="0015013A"/>
    <w:rsid w:val="0015141F"/>
    <w:rsid w:val="001522A1"/>
    <w:rsid w:val="00156A34"/>
    <w:rsid w:val="00156ACA"/>
    <w:rsid w:val="00160208"/>
    <w:rsid w:val="0016269E"/>
    <w:rsid w:val="00162804"/>
    <w:rsid w:val="00172E88"/>
    <w:rsid w:val="00194C83"/>
    <w:rsid w:val="001A7E84"/>
    <w:rsid w:val="001C0CB7"/>
    <w:rsid w:val="001E467D"/>
    <w:rsid w:val="001E5B35"/>
    <w:rsid w:val="001F7618"/>
    <w:rsid w:val="00200564"/>
    <w:rsid w:val="00201F22"/>
    <w:rsid w:val="0020285E"/>
    <w:rsid w:val="00204AE0"/>
    <w:rsid w:val="00215347"/>
    <w:rsid w:val="0023532F"/>
    <w:rsid w:val="00236EFC"/>
    <w:rsid w:val="0024161F"/>
    <w:rsid w:val="00241D66"/>
    <w:rsid w:val="00245D46"/>
    <w:rsid w:val="002531D4"/>
    <w:rsid w:val="00263CAB"/>
    <w:rsid w:val="00264397"/>
    <w:rsid w:val="00265B9C"/>
    <w:rsid w:val="00273AB9"/>
    <w:rsid w:val="00273BFD"/>
    <w:rsid w:val="0028157C"/>
    <w:rsid w:val="00281690"/>
    <w:rsid w:val="002928D2"/>
    <w:rsid w:val="00295104"/>
    <w:rsid w:val="002A12FE"/>
    <w:rsid w:val="002A3955"/>
    <w:rsid w:val="002A60C3"/>
    <w:rsid w:val="002C18F6"/>
    <w:rsid w:val="002C3FD9"/>
    <w:rsid w:val="002D049E"/>
    <w:rsid w:val="002E48E1"/>
    <w:rsid w:val="00302176"/>
    <w:rsid w:val="0030479A"/>
    <w:rsid w:val="00324B6A"/>
    <w:rsid w:val="00337EB2"/>
    <w:rsid w:val="00342C16"/>
    <w:rsid w:val="003470FF"/>
    <w:rsid w:val="00351735"/>
    <w:rsid w:val="003848D5"/>
    <w:rsid w:val="00384A3A"/>
    <w:rsid w:val="003C560D"/>
    <w:rsid w:val="003C58A2"/>
    <w:rsid w:val="003E17A7"/>
    <w:rsid w:val="003E6FB3"/>
    <w:rsid w:val="003F61B8"/>
    <w:rsid w:val="00433031"/>
    <w:rsid w:val="00433F1C"/>
    <w:rsid w:val="00444AB2"/>
    <w:rsid w:val="004472DD"/>
    <w:rsid w:val="00450D5B"/>
    <w:rsid w:val="00451761"/>
    <w:rsid w:val="00480DB9"/>
    <w:rsid w:val="00481EC6"/>
    <w:rsid w:val="00485160"/>
    <w:rsid w:val="0049083F"/>
    <w:rsid w:val="004A4D5A"/>
    <w:rsid w:val="004A68F6"/>
    <w:rsid w:val="004C4267"/>
    <w:rsid w:val="004D319F"/>
    <w:rsid w:val="004E02E9"/>
    <w:rsid w:val="004F03C0"/>
    <w:rsid w:val="00504094"/>
    <w:rsid w:val="00533164"/>
    <w:rsid w:val="005351B8"/>
    <w:rsid w:val="005405CA"/>
    <w:rsid w:val="005443B1"/>
    <w:rsid w:val="00574937"/>
    <w:rsid w:val="00581FBA"/>
    <w:rsid w:val="005B7382"/>
    <w:rsid w:val="005C2CDA"/>
    <w:rsid w:val="005D2F8C"/>
    <w:rsid w:val="005D4025"/>
    <w:rsid w:val="005E0870"/>
    <w:rsid w:val="005F1690"/>
    <w:rsid w:val="006045F0"/>
    <w:rsid w:val="00612B25"/>
    <w:rsid w:val="006345D1"/>
    <w:rsid w:val="006422C5"/>
    <w:rsid w:val="00651327"/>
    <w:rsid w:val="00651819"/>
    <w:rsid w:val="00661062"/>
    <w:rsid w:val="0067127C"/>
    <w:rsid w:val="00671AA6"/>
    <w:rsid w:val="006753BC"/>
    <w:rsid w:val="00676C9F"/>
    <w:rsid w:val="00677D49"/>
    <w:rsid w:val="00692894"/>
    <w:rsid w:val="00697959"/>
    <w:rsid w:val="006B0DC4"/>
    <w:rsid w:val="006B4F40"/>
    <w:rsid w:val="006F57C7"/>
    <w:rsid w:val="007052D1"/>
    <w:rsid w:val="0070550E"/>
    <w:rsid w:val="00707550"/>
    <w:rsid w:val="0070799B"/>
    <w:rsid w:val="00710DC1"/>
    <w:rsid w:val="00711D6E"/>
    <w:rsid w:val="00725761"/>
    <w:rsid w:val="00735BB7"/>
    <w:rsid w:val="00752D75"/>
    <w:rsid w:val="00752F43"/>
    <w:rsid w:val="0075550B"/>
    <w:rsid w:val="00756934"/>
    <w:rsid w:val="0076086D"/>
    <w:rsid w:val="0076106C"/>
    <w:rsid w:val="00770310"/>
    <w:rsid w:val="00774F36"/>
    <w:rsid w:val="00795012"/>
    <w:rsid w:val="007974F3"/>
    <w:rsid w:val="007A2107"/>
    <w:rsid w:val="007A680F"/>
    <w:rsid w:val="007B71E1"/>
    <w:rsid w:val="007B7C72"/>
    <w:rsid w:val="007F7313"/>
    <w:rsid w:val="00802D57"/>
    <w:rsid w:val="0083276D"/>
    <w:rsid w:val="00837491"/>
    <w:rsid w:val="00862D33"/>
    <w:rsid w:val="00874D96"/>
    <w:rsid w:val="00875037"/>
    <w:rsid w:val="00877AA9"/>
    <w:rsid w:val="008808B1"/>
    <w:rsid w:val="00884B6D"/>
    <w:rsid w:val="008C6C42"/>
    <w:rsid w:val="008D25C4"/>
    <w:rsid w:val="008D7ADC"/>
    <w:rsid w:val="008E5957"/>
    <w:rsid w:val="00903EFE"/>
    <w:rsid w:val="00916648"/>
    <w:rsid w:val="00923F75"/>
    <w:rsid w:val="00924FE9"/>
    <w:rsid w:val="00935B56"/>
    <w:rsid w:val="00940179"/>
    <w:rsid w:val="00941DC1"/>
    <w:rsid w:val="00946AF8"/>
    <w:rsid w:val="009616AF"/>
    <w:rsid w:val="00981549"/>
    <w:rsid w:val="00985B60"/>
    <w:rsid w:val="009B6555"/>
    <w:rsid w:val="009C0687"/>
    <w:rsid w:val="009D53FD"/>
    <w:rsid w:val="009E0FD7"/>
    <w:rsid w:val="009E4B30"/>
    <w:rsid w:val="00A02BEA"/>
    <w:rsid w:val="00A03C7C"/>
    <w:rsid w:val="00A03FA6"/>
    <w:rsid w:val="00A06DCB"/>
    <w:rsid w:val="00A105C8"/>
    <w:rsid w:val="00A105D9"/>
    <w:rsid w:val="00A14FF4"/>
    <w:rsid w:val="00A21874"/>
    <w:rsid w:val="00A400E3"/>
    <w:rsid w:val="00A441EF"/>
    <w:rsid w:val="00A566DD"/>
    <w:rsid w:val="00A56A8A"/>
    <w:rsid w:val="00A66A67"/>
    <w:rsid w:val="00A67722"/>
    <w:rsid w:val="00AA1E6E"/>
    <w:rsid w:val="00AC74AB"/>
    <w:rsid w:val="00AD327D"/>
    <w:rsid w:val="00AE27EF"/>
    <w:rsid w:val="00AF3BD5"/>
    <w:rsid w:val="00AF7655"/>
    <w:rsid w:val="00B04978"/>
    <w:rsid w:val="00B2253B"/>
    <w:rsid w:val="00B31DA6"/>
    <w:rsid w:val="00B341BC"/>
    <w:rsid w:val="00B3424D"/>
    <w:rsid w:val="00B4106A"/>
    <w:rsid w:val="00B44451"/>
    <w:rsid w:val="00B50390"/>
    <w:rsid w:val="00B53BA5"/>
    <w:rsid w:val="00B56335"/>
    <w:rsid w:val="00B647FB"/>
    <w:rsid w:val="00B67C4D"/>
    <w:rsid w:val="00B81C22"/>
    <w:rsid w:val="00BB74CB"/>
    <w:rsid w:val="00BC36F0"/>
    <w:rsid w:val="00BC5A04"/>
    <w:rsid w:val="00BE029A"/>
    <w:rsid w:val="00BE1070"/>
    <w:rsid w:val="00BF42A6"/>
    <w:rsid w:val="00C07E16"/>
    <w:rsid w:val="00C13EF9"/>
    <w:rsid w:val="00C22DE8"/>
    <w:rsid w:val="00C379F1"/>
    <w:rsid w:val="00C574A3"/>
    <w:rsid w:val="00C66AEF"/>
    <w:rsid w:val="00C710EC"/>
    <w:rsid w:val="00C93D6C"/>
    <w:rsid w:val="00CA41C1"/>
    <w:rsid w:val="00CA431C"/>
    <w:rsid w:val="00CC2690"/>
    <w:rsid w:val="00CD0EC4"/>
    <w:rsid w:val="00CE48FF"/>
    <w:rsid w:val="00CE49A3"/>
    <w:rsid w:val="00CF395F"/>
    <w:rsid w:val="00D036C4"/>
    <w:rsid w:val="00D07221"/>
    <w:rsid w:val="00D11DEC"/>
    <w:rsid w:val="00D31F55"/>
    <w:rsid w:val="00D44458"/>
    <w:rsid w:val="00D46277"/>
    <w:rsid w:val="00D51662"/>
    <w:rsid w:val="00D54ACE"/>
    <w:rsid w:val="00D5799E"/>
    <w:rsid w:val="00D641CB"/>
    <w:rsid w:val="00D67010"/>
    <w:rsid w:val="00D67800"/>
    <w:rsid w:val="00D70C9C"/>
    <w:rsid w:val="00D7142F"/>
    <w:rsid w:val="00D749E4"/>
    <w:rsid w:val="00D93437"/>
    <w:rsid w:val="00D93723"/>
    <w:rsid w:val="00D97416"/>
    <w:rsid w:val="00DA54FE"/>
    <w:rsid w:val="00DD5B62"/>
    <w:rsid w:val="00DE60BD"/>
    <w:rsid w:val="00DF4908"/>
    <w:rsid w:val="00DF5F9D"/>
    <w:rsid w:val="00E10891"/>
    <w:rsid w:val="00E21A63"/>
    <w:rsid w:val="00E25F47"/>
    <w:rsid w:val="00E35542"/>
    <w:rsid w:val="00E35A0F"/>
    <w:rsid w:val="00E55BF1"/>
    <w:rsid w:val="00E57D1F"/>
    <w:rsid w:val="00E73350"/>
    <w:rsid w:val="00E84886"/>
    <w:rsid w:val="00E8627D"/>
    <w:rsid w:val="00E90E00"/>
    <w:rsid w:val="00EA0F0D"/>
    <w:rsid w:val="00EB5393"/>
    <w:rsid w:val="00EC3DBC"/>
    <w:rsid w:val="00EC5744"/>
    <w:rsid w:val="00EC5A6B"/>
    <w:rsid w:val="00EE64A1"/>
    <w:rsid w:val="00EF7FB7"/>
    <w:rsid w:val="00F1098F"/>
    <w:rsid w:val="00F2555E"/>
    <w:rsid w:val="00F341C6"/>
    <w:rsid w:val="00F35C3A"/>
    <w:rsid w:val="00F40D97"/>
    <w:rsid w:val="00F411F6"/>
    <w:rsid w:val="00F44545"/>
    <w:rsid w:val="00F45C8C"/>
    <w:rsid w:val="00F86869"/>
    <w:rsid w:val="00FB0AC0"/>
    <w:rsid w:val="00FC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34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65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B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B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B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5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70C9C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8A0E6-A8EA-4607-8A6D-97C3E658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3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97</cp:revision>
  <cp:lastPrinted>2024-10-04T07:22:00Z</cp:lastPrinted>
  <dcterms:created xsi:type="dcterms:W3CDTF">2024-10-04T09:07:00Z</dcterms:created>
  <dcterms:modified xsi:type="dcterms:W3CDTF">2025-04-07T08:23:00Z</dcterms:modified>
</cp:coreProperties>
</file>